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n-US"/>
        </w:rPr>
        <w:id w:val="312156981"/>
        <w:docPartObj>
          <w:docPartGallery w:val="Cover Pages"/>
          <w:docPartUnique/>
        </w:docPartObj>
      </w:sdtPr>
      <w:sdtEndPr/>
      <w:sdtContent>
        <w:p w14:paraId="2A1DB275" w14:textId="3C8F3681" w:rsidR="00A65C78" w:rsidRDefault="00B915B6" w:rsidP="00B37824">
          <w:pPr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141D908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E506DF2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4DCD565" w:rsidR="0092193A" w:rsidRPr="0097651D" w:rsidRDefault="00B37824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| Solactive Equal Weight Canada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075FE50" w:rsidR="00466905" w:rsidRPr="00D902A1" w:rsidRDefault="00E7468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8-1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F5F7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14 August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075FE50" w:rsidR="00466905" w:rsidRPr="00D902A1" w:rsidRDefault="00E94BC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8-1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F5F7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14 August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633C3CBF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BF5F7E">
        <w:rPr>
          <w:lang w:val="en-GB"/>
        </w:rPr>
        <w:t xml:space="preserve">following </w:t>
      </w:r>
      <w:r w:rsidR="00E05994" w:rsidRPr="00E94BCD">
        <w:rPr>
          <w:lang w:val="en-US"/>
        </w:rPr>
        <w:t>Ind</w:t>
      </w:r>
      <w:r w:rsidR="00A97E61" w:rsidRPr="00E94BCD">
        <w:rPr>
          <w:lang w:val="en-US"/>
        </w:rPr>
        <w:t>ex/ Ind</w:t>
      </w:r>
      <w:r w:rsidR="00E05994" w:rsidRPr="00E94BCD">
        <w:rPr>
          <w:lang w:val="en-US"/>
        </w:rPr>
        <w:t>ices</w:t>
      </w:r>
      <w:r w:rsidR="00E05994" w:rsidRPr="00BF5F7E">
        <w:rPr>
          <w:lang w:val="en-US"/>
        </w:rPr>
        <w:t xml:space="preserve"> (the ‘</w:t>
      </w:r>
      <w:r w:rsidR="00E05994" w:rsidRPr="00E94BCD">
        <w:rPr>
          <w:lang w:val="en-US"/>
        </w:rPr>
        <w:t>Ind</w:t>
      </w:r>
      <w:r w:rsidR="00A97E61" w:rsidRPr="00E94BCD">
        <w:rPr>
          <w:lang w:val="en-US"/>
        </w:rPr>
        <w:t>ex/Ind</w:t>
      </w:r>
      <w:r w:rsidR="00E05994" w:rsidRPr="00E94BCD">
        <w:rPr>
          <w:lang w:val="en-US"/>
        </w:rPr>
        <w:t>ices</w:t>
      </w:r>
      <w:r w:rsidR="00E05994" w:rsidRPr="00BF5F7E">
        <w:rPr>
          <w:lang w:val="en-US"/>
        </w:rPr>
        <w:t>’):</w:t>
      </w:r>
    </w:p>
    <w:tbl>
      <w:tblPr>
        <w:tblStyle w:val="TableGrid"/>
        <w:tblW w:w="9629" w:type="dxa"/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E94BCD">
        <w:trPr>
          <w:trHeight w:val="201"/>
        </w:trPr>
        <w:tc>
          <w:tcPr>
            <w:tcW w:w="6227" w:type="dxa"/>
            <w:noWrap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noWrap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noWrap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E94BCD">
        <w:trPr>
          <w:trHeight w:val="201"/>
        </w:trPr>
        <w:tc>
          <w:tcPr>
            <w:tcW w:w="6227" w:type="dxa"/>
            <w:noWrap/>
          </w:tcPr>
          <w:p w14:paraId="1986C86E" w14:textId="2085DCA7" w:rsidR="00E05994" w:rsidRPr="00E94BCD" w:rsidRDefault="00595E5C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E94BCD">
              <w:rPr>
                <w:rFonts w:eastAsia="Calibri"/>
                <w:color w:val="000000"/>
                <w:lang w:eastAsia="en-US"/>
              </w:rPr>
              <w:t xml:space="preserve">Solactive </w:t>
            </w:r>
            <w:proofErr w:type="spellStart"/>
            <w:r w:rsidRPr="00E94BCD">
              <w:rPr>
                <w:rFonts w:eastAsia="Calibri"/>
                <w:color w:val="000000"/>
                <w:lang w:eastAsia="en-US"/>
              </w:rPr>
              <w:t>Equal</w:t>
            </w:r>
            <w:proofErr w:type="spellEnd"/>
            <w:r w:rsidRPr="00E94BCD">
              <w:rPr>
                <w:rFonts w:eastAsia="Calibri"/>
                <w:color w:val="000000"/>
                <w:lang w:eastAsia="en-US"/>
              </w:rPr>
              <w:t xml:space="preserve"> </w:t>
            </w:r>
            <w:proofErr w:type="spellStart"/>
            <w:r w:rsidRPr="00E94BCD">
              <w:rPr>
                <w:rFonts w:eastAsia="Calibri"/>
                <w:color w:val="000000"/>
                <w:lang w:eastAsia="en-US"/>
              </w:rPr>
              <w:t>Weight</w:t>
            </w:r>
            <w:proofErr w:type="spellEnd"/>
            <w:r w:rsidRPr="00E94BCD">
              <w:rPr>
                <w:rFonts w:eastAsia="Calibri"/>
                <w:color w:val="000000"/>
                <w:lang w:eastAsia="en-US"/>
              </w:rPr>
              <w:t xml:space="preserve"> Canada Banks Index</w:t>
            </w:r>
          </w:p>
        </w:tc>
        <w:tc>
          <w:tcPr>
            <w:tcW w:w="1560" w:type="dxa"/>
            <w:noWrap/>
          </w:tcPr>
          <w:p w14:paraId="62C3F688" w14:textId="3EFF0EEB" w:rsidR="00E05994" w:rsidRDefault="00595E5C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882F8D">
              <w:t>.SOLCBEW</w:t>
            </w:r>
            <w:proofErr w:type="gramEnd"/>
          </w:p>
        </w:tc>
        <w:tc>
          <w:tcPr>
            <w:tcW w:w="1842" w:type="dxa"/>
            <w:noWrap/>
          </w:tcPr>
          <w:p w14:paraId="12D59FB1" w14:textId="6143F2A2" w:rsidR="00E05994" w:rsidRDefault="00595E5C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595E5C">
              <w:rPr>
                <w:rFonts w:eastAsia="Calibri"/>
                <w:color w:val="000000"/>
                <w:lang w:val="en-GB" w:eastAsia="en-US"/>
              </w:rPr>
              <w:t>DE000SLA3UC1</w:t>
            </w:r>
          </w:p>
        </w:tc>
      </w:tr>
      <w:tr w:rsidR="00595E5C" w14:paraId="34B35FA9" w14:textId="77777777" w:rsidTr="00E94BCD">
        <w:trPr>
          <w:trHeight w:val="201"/>
        </w:trPr>
        <w:tc>
          <w:tcPr>
            <w:tcW w:w="6227" w:type="dxa"/>
            <w:noWrap/>
          </w:tcPr>
          <w:p w14:paraId="5079249A" w14:textId="7E7BA200" w:rsidR="00595E5C" w:rsidRPr="00595E5C" w:rsidRDefault="00595E5C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95E5C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Solactive </w:t>
            </w:r>
            <w:proofErr w:type="spellStart"/>
            <w:r w:rsidRPr="00595E5C">
              <w:rPr>
                <w:rFonts w:eastAsia="Calibri"/>
                <w:color w:val="000000"/>
                <w:sz w:val="22"/>
                <w:szCs w:val="22"/>
                <w:lang w:eastAsia="en-US"/>
              </w:rPr>
              <w:t>Equal</w:t>
            </w:r>
            <w:proofErr w:type="spellEnd"/>
            <w:r w:rsidRPr="00595E5C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95E5C">
              <w:rPr>
                <w:rFonts w:eastAsia="Calibri"/>
                <w:color w:val="000000"/>
                <w:sz w:val="22"/>
                <w:szCs w:val="22"/>
                <w:lang w:eastAsia="en-US"/>
              </w:rPr>
              <w:t>Weight</w:t>
            </w:r>
            <w:proofErr w:type="spellEnd"/>
            <w:r w:rsidRPr="00595E5C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Canada Banks Index - Price Return</w:t>
            </w:r>
          </w:p>
        </w:tc>
        <w:tc>
          <w:tcPr>
            <w:tcW w:w="1560" w:type="dxa"/>
            <w:noWrap/>
          </w:tcPr>
          <w:p w14:paraId="527E053B" w14:textId="72B89D94" w:rsidR="00595E5C" w:rsidRPr="00882F8D" w:rsidRDefault="00595E5C" w:rsidP="00466905">
            <w:pPr>
              <w:spacing w:line="256" w:lineRule="auto"/>
            </w:pPr>
            <w:proofErr w:type="gramStart"/>
            <w:r w:rsidRPr="00BC4C00">
              <w:t>.SOLCBEWP</w:t>
            </w:r>
            <w:proofErr w:type="gramEnd"/>
          </w:p>
        </w:tc>
        <w:tc>
          <w:tcPr>
            <w:tcW w:w="1842" w:type="dxa"/>
            <w:noWrap/>
          </w:tcPr>
          <w:p w14:paraId="479B87BE" w14:textId="7AA1335F" w:rsidR="00595E5C" w:rsidRPr="00595E5C" w:rsidRDefault="00595E5C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C4C00">
              <w:t>DE000SL0BXG1</w:t>
            </w:r>
          </w:p>
        </w:tc>
      </w:tr>
      <w:tr w:rsidR="00595E5C" w14:paraId="478C1BA7" w14:textId="77777777" w:rsidTr="00E94BCD">
        <w:trPr>
          <w:trHeight w:val="201"/>
        </w:trPr>
        <w:tc>
          <w:tcPr>
            <w:tcW w:w="6227" w:type="dxa"/>
            <w:noWrap/>
          </w:tcPr>
          <w:p w14:paraId="6B0CE473" w14:textId="127C4796" w:rsidR="00595E5C" w:rsidRPr="00595E5C" w:rsidRDefault="00595E5C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BC4C00">
              <w:t xml:space="preserve">Solactive </w:t>
            </w:r>
            <w:proofErr w:type="spellStart"/>
            <w:r w:rsidRPr="00BC4C00">
              <w:t>Equal</w:t>
            </w:r>
            <w:proofErr w:type="spellEnd"/>
            <w:r w:rsidRPr="00BC4C00">
              <w:t xml:space="preserve"> </w:t>
            </w:r>
            <w:proofErr w:type="spellStart"/>
            <w:r w:rsidRPr="00BC4C00">
              <w:t>Weight</w:t>
            </w:r>
            <w:proofErr w:type="spellEnd"/>
            <w:r w:rsidRPr="00BC4C00">
              <w:t xml:space="preserve"> Canada Industrials Index</w:t>
            </w:r>
          </w:p>
        </w:tc>
        <w:tc>
          <w:tcPr>
            <w:tcW w:w="1560" w:type="dxa"/>
            <w:noWrap/>
          </w:tcPr>
          <w:p w14:paraId="68A4FFA5" w14:textId="212C1F8E" w:rsidR="00595E5C" w:rsidRPr="00BC4C00" w:rsidRDefault="00595E5C" w:rsidP="00466905">
            <w:pPr>
              <w:spacing w:line="256" w:lineRule="auto"/>
            </w:pPr>
            <w:proofErr w:type="gramStart"/>
            <w:r w:rsidRPr="00BC4C00">
              <w:t>.SOLCIEW</w:t>
            </w:r>
            <w:proofErr w:type="gramEnd"/>
          </w:p>
        </w:tc>
        <w:tc>
          <w:tcPr>
            <w:tcW w:w="1842" w:type="dxa"/>
            <w:noWrap/>
          </w:tcPr>
          <w:p w14:paraId="1CF03E20" w14:textId="6A652E88" w:rsidR="00595E5C" w:rsidRPr="00BC4C00" w:rsidRDefault="00595E5C" w:rsidP="00466905">
            <w:pPr>
              <w:spacing w:line="256" w:lineRule="auto"/>
            </w:pPr>
            <w:r w:rsidRPr="00BC4C00">
              <w:t>DE000SLA30R5</w:t>
            </w:r>
          </w:p>
        </w:tc>
      </w:tr>
      <w:tr w:rsidR="00595E5C" w14:paraId="33361C9E" w14:textId="77777777" w:rsidTr="00595E5C">
        <w:trPr>
          <w:trHeight w:val="201"/>
        </w:trPr>
        <w:tc>
          <w:tcPr>
            <w:tcW w:w="6227" w:type="dxa"/>
            <w:noWrap/>
          </w:tcPr>
          <w:p w14:paraId="3D494E5A" w14:textId="571A6EAA" w:rsidR="00595E5C" w:rsidRPr="00BC4C00" w:rsidRDefault="00595E5C" w:rsidP="00466905">
            <w:pPr>
              <w:spacing w:line="256" w:lineRule="auto"/>
            </w:pPr>
            <w:r w:rsidRPr="00BC4C00">
              <w:t xml:space="preserve">Solactive </w:t>
            </w:r>
            <w:proofErr w:type="spellStart"/>
            <w:r w:rsidRPr="00BC4C00">
              <w:t>Equal</w:t>
            </w:r>
            <w:proofErr w:type="spellEnd"/>
            <w:r w:rsidRPr="00BC4C00">
              <w:t xml:space="preserve"> </w:t>
            </w:r>
            <w:proofErr w:type="spellStart"/>
            <w:r w:rsidRPr="00BC4C00">
              <w:t>Weight</w:t>
            </w:r>
            <w:proofErr w:type="spellEnd"/>
            <w:r w:rsidRPr="00BC4C00">
              <w:t xml:space="preserve"> Canada Oil &amp; Gas Index</w:t>
            </w:r>
          </w:p>
        </w:tc>
        <w:tc>
          <w:tcPr>
            <w:tcW w:w="1560" w:type="dxa"/>
            <w:noWrap/>
          </w:tcPr>
          <w:p w14:paraId="404FB3F4" w14:textId="502B0EF4" w:rsidR="00595E5C" w:rsidRPr="00BC4C00" w:rsidRDefault="00595E5C" w:rsidP="00466905">
            <w:pPr>
              <w:spacing w:line="256" w:lineRule="auto"/>
            </w:pPr>
            <w:proofErr w:type="gramStart"/>
            <w:r w:rsidRPr="00BC4C00">
              <w:t>.SOLCOGEW</w:t>
            </w:r>
            <w:proofErr w:type="gramEnd"/>
          </w:p>
        </w:tc>
        <w:tc>
          <w:tcPr>
            <w:tcW w:w="1842" w:type="dxa"/>
            <w:noWrap/>
          </w:tcPr>
          <w:p w14:paraId="4CB768A3" w14:textId="7D8B5543" w:rsidR="00595E5C" w:rsidRPr="00BC4C00" w:rsidRDefault="00595E5C" w:rsidP="00466905">
            <w:pPr>
              <w:spacing w:line="256" w:lineRule="auto"/>
            </w:pPr>
            <w:r w:rsidRPr="00BC4C00">
              <w:t>DE000SLA30S3</w:t>
            </w:r>
          </w:p>
        </w:tc>
      </w:tr>
      <w:tr w:rsidR="00595E5C" w14:paraId="12DA4347" w14:textId="77777777" w:rsidTr="00595E5C">
        <w:trPr>
          <w:trHeight w:val="201"/>
        </w:trPr>
        <w:tc>
          <w:tcPr>
            <w:tcW w:w="6227" w:type="dxa"/>
            <w:noWrap/>
          </w:tcPr>
          <w:p w14:paraId="22D7B6BD" w14:textId="24C3DAD6" w:rsidR="00595E5C" w:rsidRPr="00BC4C00" w:rsidRDefault="00595E5C" w:rsidP="00466905">
            <w:pPr>
              <w:spacing w:line="256" w:lineRule="auto"/>
            </w:pPr>
            <w:r w:rsidRPr="00BC4C00">
              <w:t xml:space="preserve">Solactive </w:t>
            </w:r>
            <w:proofErr w:type="spellStart"/>
            <w:r w:rsidRPr="00BC4C00">
              <w:t>Equal</w:t>
            </w:r>
            <w:proofErr w:type="spellEnd"/>
            <w:r w:rsidRPr="00BC4C00">
              <w:t xml:space="preserve"> </w:t>
            </w:r>
            <w:proofErr w:type="spellStart"/>
            <w:r w:rsidRPr="00BC4C00">
              <w:t>Weight</w:t>
            </w:r>
            <w:proofErr w:type="spellEnd"/>
            <w:r w:rsidRPr="00BC4C00">
              <w:t xml:space="preserve"> Canada REIT Index</w:t>
            </w:r>
          </w:p>
        </w:tc>
        <w:tc>
          <w:tcPr>
            <w:tcW w:w="1560" w:type="dxa"/>
            <w:noWrap/>
          </w:tcPr>
          <w:p w14:paraId="488A3CDD" w14:textId="60AFEC15" w:rsidR="00595E5C" w:rsidRPr="00BC4C00" w:rsidRDefault="00595E5C" w:rsidP="00466905">
            <w:pPr>
              <w:spacing w:line="256" w:lineRule="auto"/>
            </w:pPr>
            <w:proofErr w:type="gramStart"/>
            <w:r w:rsidRPr="00BC4C00">
              <w:t>.SOLCREW</w:t>
            </w:r>
            <w:proofErr w:type="gramEnd"/>
          </w:p>
        </w:tc>
        <w:tc>
          <w:tcPr>
            <w:tcW w:w="1842" w:type="dxa"/>
            <w:noWrap/>
          </w:tcPr>
          <w:p w14:paraId="7A4DB9B5" w14:textId="0490144A" w:rsidR="00595E5C" w:rsidRPr="00BC4C00" w:rsidRDefault="00595E5C" w:rsidP="00466905">
            <w:pPr>
              <w:spacing w:line="256" w:lineRule="auto"/>
            </w:pPr>
            <w:r w:rsidRPr="00BC4C00">
              <w:t>DE000SLA1813</w:t>
            </w:r>
          </w:p>
        </w:tc>
      </w:tr>
      <w:tr w:rsidR="00595E5C" w14:paraId="06623158" w14:textId="77777777" w:rsidTr="00595E5C">
        <w:trPr>
          <w:trHeight w:val="201"/>
        </w:trPr>
        <w:tc>
          <w:tcPr>
            <w:tcW w:w="6227" w:type="dxa"/>
            <w:noWrap/>
          </w:tcPr>
          <w:p w14:paraId="700A9A5B" w14:textId="47B9A670" w:rsidR="00595E5C" w:rsidRPr="00BC4C00" w:rsidRDefault="00595E5C" w:rsidP="00466905">
            <w:pPr>
              <w:spacing w:line="256" w:lineRule="auto"/>
            </w:pPr>
            <w:r w:rsidRPr="00BC4C00">
              <w:t xml:space="preserve">Solactive </w:t>
            </w:r>
            <w:proofErr w:type="spellStart"/>
            <w:r w:rsidRPr="00BC4C00">
              <w:t>Equal</w:t>
            </w:r>
            <w:proofErr w:type="spellEnd"/>
            <w:r w:rsidRPr="00BC4C00">
              <w:t xml:space="preserve"> </w:t>
            </w:r>
            <w:proofErr w:type="spellStart"/>
            <w:r w:rsidRPr="00BC4C00">
              <w:t>Weight</w:t>
            </w:r>
            <w:proofErr w:type="spellEnd"/>
            <w:r w:rsidRPr="00BC4C00">
              <w:t xml:space="preserve"> Canada Utilities Index</w:t>
            </w:r>
          </w:p>
        </w:tc>
        <w:tc>
          <w:tcPr>
            <w:tcW w:w="1560" w:type="dxa"/>
            <w:noWrap/>
          </w:tcPr>
          <w:p w14:paraId="61D08214" w14:textId="5796A6C1" w:rsidR="00595E5C" w:rsidRPr="00BC4C00" w:rsidRDefault="00595E5C" w:rsidP="00466905">
            <w:pPr>
              <w:spacing w:line="256" w:lineRule="auto"/>
            </w:pPr>
            <w:proofErr w:type="gramStart"/>
            <w:r w:rsidRPr="00BC4C00">
              <w:t>.SOLCUEW</w:t>
            </w:r>
            <w:proofErr w:type="gramEnd"/>
          </w:p>
        </w:tc>
        <w:tc>
          <w:tcPr>
            <w:tcW w:w="1842" w:type="dxa"/>
            <w:noWrap/>
          </w:tcPr>
          <w:p w14:paraId="171B1E32" w14:textId="48CD0E2F" w:rsidR="00595E5C" w:rsidRPr="00BC4C00" w:rsidRDefault="00595E5C" w:rsidP="00466905">
            <w:pPr>
              <w:spacing w:line="256" w:lineRule="auto"/>
            </w:pPr>
            <w:r w:rsidRPr="00BC4C00">
              <w:t>DE000SLA1821</w:t>
            </w:r>
          </w:p>
        </w:tc>
      </w:tr>
      <w:tr w:rsidR="00595E5C" w14:paraId="3D5E3407" w14:textId="77777777" w:rsidTr="00595E5C">
        <w:trPr>
          <w:trHeight w:val="201"/>
        </w:trPr>
        <w:tc>
          <w:tcPr>
            <w:tcW w:w="6227" w:type="dxa"/>
            <w:noWrap/>
          </w:tcPr>
          <w:p w14:paraId="5E05842B" w14:textId="09C88E66" w:rsidR="00595E5C" w:rsidRPr="00BC4C00" w:rsidRDefault="00595E5C" w:rsidP="00466905">
            <w:pPr>
              <w:spacing w:line="256" w:lineRule="auto"/>
            </w:pPr>
            <w:r w:rsidRPr="00BC4C00">
              <w:t xml:space="preserve">Solactive </w:t>
            </w:r>
            <w:proofErr w:type="spellStart"/>
            <w:r w:rsidRPr="00BC4C00">
              <w:t>Equal</w:t>
            </w:r>
            <w:proofErr w:type="spellEnd"/>
            <w:r w:rsidRPr="00BC4C00">
              <w:t xml:space="preserve"> </w:t>
            </w:r>
            <w:proofErr w:type="spellStart"/>
            <w:r w:rsidRPr="00BC4C00">
              <w:t>Weight</w:t>
            </w:r>
            <w:proofErr w:type="spellEnd"/>
            <w:r w:rsidRPr="00BC4C00">
              <w:t xml:space="preserve"> Global Base </w:t>
            </w:r>
            <w:proofErr w:type="spellStart"/>
            <w:r w:rsidRPr="00BC4C00">
              <w:t>Metals</w:t>
            </w:r>
            <w:proofErr w:type="spellEnd"/>
            <w:r w:rsidRPr="00BC4C00">
              <w:t xml:space="preserve"> Index</w:t>
            </w:r>
          </w:p>
        </w:tc>
        <w:tc>
          <w:tcPr>
            <w:tcW w:w="1560" w:type="dxa"/>
            <w:noWrap/>
          </w:tcPr>
          <w:p w14:paraId="14AC46A8" w14:textId="7905A556" w:rsidR="00595E5C" w:rsidRPr="00BC4C00" w:rsidRDefault="00595E5C" w:rsidP="00595E5C">
            <w:pPr>
              <w:spacing w:line="256" w:lineRule="auto"/>
            </w:pPr>
            <w:proofErr w:type="gramStart"/>
            <w:r w:rsidRPr="00BC4C00">
              <w:t>.SOLGBMEW</w:t>
            </w:r>
            <w:proofErr w:type="gramEnd"/>
          </w:p>
        </w:tc>
        <w:tc>
          <w:tcPr>
            <w:tcW w:w="1842" w:type="dxa"/>
            <w:noWrap/>
          </w:tcPr>
          <w:p w14:paraId="301F5720" w14:textId="3DEF5011" w:rsidR="00595E5C" w:rsidRPr="00BC4C00" w:rsidRDefault="00595E5C" w:rsidP="00466905">
            <w:pPr>
              <w:spacing w:line="256" w:lineRule="auto"/>
            </w:pPr>
            <w:r w:rsidRPr="00BC4C00">
              <w:t>DE000SLA33R9</w:t>
            </w:r>
          </w:p>
        </w:tc>
      </w:tr>
      <w:tr w:rsidR="00595E5C" w14:paraId="2DD5B19A" w14:textId="77777777" w:rsidTr="00595E5C">
        <w:trPr>
          <w:trHeight w:val="201"/>
        </w:trPr>
        <w:tc>
          <w:tcPr>
            <w:tcW w:w="6227" w:type="dxa"/>
            <w:noWrap/>
          </w:tcPr>
          <w:p w14:paraId="42605458" w14:textId="3AC12EB5" w:rsidR="00595E5C" w:rsidRPr="00BC4C00" w:rsidRDefault="005D2A2F" w:rsidP="00466905">
            <w:pPr>
              <w:spacing w:line="256" w:lineRule="auto"/>
            </w:pPr>
            <w:r w:rsidRPr="00BC4C00">
              <w:t xml:space="preserve">Solactive </w:t>
            </w:r>
            <w:proofErr w:type="spellStart"/>
            <w:r w:rsidRPr="00BC4C00">
              <w:t>Equal</w:t>
            </w:r>
            <w:proofErr w:type="spellEnd"/>
            <w:r w:rsidRPr="00BC4C00">
              <w:t xml:space="preserve"> </w:t>
            </w:r>
            <w:proofErr w:type="spellStart"/>
            <w:r w:rsidRPr="00BC4C00">
              <w:t>Weight</w:t>
            </w:r>
            <w:proofErr w:type="spellEnd"/>
            <w:r w:rsidRPr="00BC4C00">
              <w:t xml:space="preserve"> Global Gold Index</w:t>
            </w:r>
          </w:p>
        </w:tc>
        <w:tc>
          <w:tcPr>
            <w:tcW w:w="1560" w:type="dxa"/>
            <w:noWrap/>
          </w:tcPr>
          <w:p w14:paraId="04908831" w14:textId="59D434C9" w:rsidR="00595E5C" w:rsidRPr="00BC4C00" w:rsidRDefault="005D2A2F" w:rsidP="00595E5C">
            <w:pPr>
              <w:spacing w:line="256" w:lineRule="auto"/>
            </w:pPr>
            <w:proofErr w:type="gramStart"/>
            <w:r w:rsidRPr="00BC4C00">
              <w:t>.SOLGLGEW</w:t>
            </w:r>
            <w:proofErr w:type="gramEnd"/>
          </w:p>
        </w:tc>
        <w:tc>
          <w:tcPr>
            <w:tcW w:w="1842" w:type="dxa"/>
            <w:noWrap/>
          </w:tcPr>
          <w:p w14:paraId="37C57992" w14:textId="2CD304B4" w:rsidR="00595E5C" w:rsidRPr="00BC4C00" w:rsidRDefault="005D2A2F" w:rsidP="00466905">
            <w:pPr>
              <w:spacing w:line="256" w:lineRule="auto"/>
            </w:pPr>
            <w:r w:rsidRPr="00BC4C00">
              <w:t>DE000SLA30U9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169B889E" w14:textId="0F40F5B1" w:rsidR="00B37824" w:rsidRDefault="00167E59" w:rsidP="00E94BCD">
      <w:pPr>
        <w:spacing w:before="0" w:after="160" w:line="259" w:lineRule="auto"/>
      </w:pPr>
      <w:r w:rsidRPr="00167E59">
        <w:t xml:space="preserve">The </w:t>
      </w:r>
      <w:proofErr w:type="spellStart"/>
      <w:r w:rsidRPr="00167E59">
        <w:t>market</w:t>
      </w:r>
      <w:proofErr w:type="spellEnd"/>
      <w:r w:rsidRPr="00167E59">
        <w:t xml:space="preserve"> </w:t>
      </w:r>
      <w:proofErr w:type="spellStart"/>
      <w:r w:rsidRPr="00167E59">
        <w:t>consultation</w:t>
      </w:r>
      <w:proofErr w:type="spellEnd"/>
      <w:r w:rsidRPr="00167E59">
        <w:t xml:space="preserve"> </w:t>
      </w:r>
      <w:proofErr w:type="spellStart"/>
      <w:r w:rsidRPr="00167E59">
        <w:t>proposes</w:t>
      </w:r>
      <w:proofErr w:type="spellEnd"/>
      <w:r w:rsidRPr="00167E59">
        <w:t xml:space="preserve"> a</w:t>
      </w:r>
      <w:r w:rsidR="00B37824">
        <w:t xml:space="preserve">n </w:t>
      </w:r>
      <w:proofErr w:type="spellStart"/>
      <w:r w:rsidR="00B37824">
        <w:t>improvement</w:t>
      </w:r>
      <w:proofErr w:type="spellEnd"/>
      <w:r w:rsidR="00B37824">
        <w:t xml:space="preserve"> in ADV </w:t>
      </w:r>
      <w:proofErr w:type="spellStart"/>
      <w:r w:rsidR="00B37824">
        <w:t>calculation</w:t>
      </w:r>
      <w:proofErr w:type="spellEnd"/>
      <w:r w:rsidR="00B37824">
        <w:t xml:space="preserve"> </w:t>
      </w:r>
      <w:proofErr w:type="spellStart"/>
      <w:r w:rsidR="00B37824">
        <w:t>by</w:t>
      </w:r>
      <w:proofErr w:type="spellEnd"/>
      <w:r w:rsidR="00B37824">
        <w:t xml:space="preserve"> </w:t>
      </w:r>
      <w:proofErr w:type="spellStart"/>
      <w:r w:rsidR="00B37824">
        <w:t>combining</w:t>
      </w:r>
      <w:proofErr w:type="spellEnd"/>
      <w:r w:rsidR="00B37824">
        <w:t xml:space="preserve"> </w:t>
      </w:r>
      <w:proofErr w:type="spellStart"/>
      <w:r w:rsidR="00B37824">
        <w:t>the</w:t>
      </w:r>
      <w:proofErr w:type="spellEnd"/>
      <w:r w:rsidR="00B37824">
        <w:t xml:space="preserve"> Canada Composite Turnover </w:t>
      </w:r>
      <w:proofErr w:type="spellStart"/>
      <w:r w:rsidR="00B37824">
        <w:t>of</w:t>
      </w:r>
      <w:proofErr w:type="spellEnd"/>
      <w:r w:rsidR="00B37824">
        <w:t xml:space="preserve"> </w:t>
      </w:r>
      <w:proofErr w:type="spellStart"/>
      <w:r w:rsidR="00B37824">
        <w:t>both</w:t>
      </w:r>
      <w:proofErr w:type="spellEnd"/>
      <w:r w:rsidR="00B37824">
        <w:t xml:space="preserve"> CAD and USD </w:t>
      </w:r>
      <w:proofErr w:type="spellStart"/>
      <w:r w:rsidR="00B37824">
        <w:t>listings</w:t>
      </w:r>
      <w:proofErr w:type="spellEnd"/>
      <w:r w:rsidR="00B37824">
        <w:t xml:space="preserve"> </w:t>
      </w:r>
      <w:proofErr w:type="spellStart"/>
      <w:r w:rsidR="00B37824">
        <w:t>trading</w:t>
      </w:r>
      <w:proofErr w:type="spellEnd"/>
      <w:r w:rsidR="00B37824">
        <w:t xml:space="preserve"> in Canadian </w:t>
      </w:r>
      <w:proofErr w:type="spellStart"/>
      <w:r w:rsidR="00B37824">
        <w:t>exchanges</w:t>
      </w:r>
      <w:proofErr w:type="spellEnd"/>
      <w:r w:rsidR="00B37824">
        <w:t xml:space="preserve"> </w:t>
      </w:r>
      <w:proofErr w:type="spellStart"/>
      <w:r w:rsidR="00B37824">
        <w:t>for</w:t>
      </w:r>
      <w:proofErr w:type="spellEnd"/>
      <w:r w:rsidR="00B37824">
        <w:t xml:space="preserve"> </w:t>
      </w:r>
      <w:proofErr w:type="spellStart"/>
      <w:r w:rsidR="00B37824">
        <w:t>securities</w:t>
      </w:r>
      <w:proofErr w:type="spellEnd"/>
      <w:r w:rsidR="00B37824">
        <w:t xml:space="preserve"> </w:t>
      </w:r>
      <w:proofErr w:type="spellStart"/>
      <w:r w:rsidR="00B37824">
        <w:t>that</w:t>
      </w:r>
      <w:proofErr w:type="spellEnd"/>
      <w:r w:rsidR="00B37824">
        <w:t xml:space="preserve"> </w:t>
      </w:r>
      <w:proofErr w:type="spellStart"/>
      <w:r w:rsidR="00B37824">
        <w:t>have</w:t>
      </w:r>
      <w:proofErr w:type="spellEnd"/>
      <w:r w:rsidR="00B37824">
        <w:t xml:space="preserve"> dual </w:t>
      </w:r>
      <w:proofErr w:type="spellStart"/>
      <w:r w:rsidR="00B37824">
        <w:t>currency</w:t>
      </w:r>
      <w:proofErr w:type="spellEnd"/>
      <w:r w:rsidR="00B37824">
        <w:t xml:space="preserve"> </w:t>
      </w:r>
      <w:proofErr w:type="spellStart"/>
      <w:r w:rsidR="00B37824">
        <w:t>listings</w:t>
      </w:r>
      <w:proofErr w:type="spellEnd"/>
      <w:r w:rsidR="00B37824">
        <w:t xml:space="preserve"> in Canada.</w:t>
      </w:r>
      <w:r w:rsidRPr="00167E59">
        <w:t xml:space="preserve"> </w:t>
      </w:r>
      <w:r w:rsidR="00B37824">
        <w:t xml:space="preserve">The </w:t>
      </w:r>
      <w:proofErr w:type="spellStart"/>
      <w:r w:rsidR="00B37824">
        <w:t>proposed</w:t>
      </w:r>
      <w:proofErr w:type="spellEnd"/>
      <w:r w:rsidR="00B37824">
        <w:t xml:space="preserve"> </w:t>
      </w:r>
      <w:proofErr w:type="spellStart"/>
      <w:r w:rsidR="00B37824">
        <w:t>improvement</w:t>
      </w:r>
      <w:proofErr w:type="spellEnd"/>
      <w:r w:rsidR="00B37824">
        <w:t xml:space="preserve"> </w:t>
      </w:r>
      <w:proofErr w:type="spellStart"/>
      <w:r w:rsidR="00B37824">
        <w:t>would</w:t>
      </w:r>
      <w:proofErr w:type="spellEnd"/>
      <w:r w:rsidR="00B37824">
        <w:t xml:space="preserve"> </w:t>
      </w:r>
      <w:proofErr w:type="spellStart"/>
      <w:r w:rsidR="00B37824">
        <w:t>reflect</w:t>
      </w:r>
      <w:proofErr w:type="spellEnd"/>
      <w:r w:rsidR="00B37824">
        <w:t xml:space="preserve"> a </w:t>
      </w:r>
      <w:proofErr w:type="spellStart"/>
      <w:r w:rsidR="00B37824">
        <w:t>better</w:t>
      </w:r>
      <w:proofErr w:type="spellEnd"/>
      <w:r w:rsidR="00B37824">
        <w:t xml:space="preserve"> </w:t>
      </w:r>
      <w:proofErr w:type="spellStart"/>
      <w:r w:rsidR="00B37824">
        <w:t>estimate</w:t>
      </w:r>
      <w:proofErr w:type="spellEnd"/>
      <w:r w:rsidR="00B37824">
        <w:t xml:space="preserve"> </w:t>
      </w:r>
      <w:proofErr w:type="spellStart"/>
      <w:r w:rsidR="00B37824">
        <w:t>of</w:t>
      </w:r>
      <w:proofErr w:type="spellEnd"/>
      <w:r w:rsidR="00B37824">
        <w:t xml:space="preserve"> </w:t>
      </w:r>
      <w:proofErr w:type="spellStart"/>
      <w:r w:rsidR="00B37824">
        <w:t>liquidity</w:t>
      </w:r>
      <w:proofErr w:type="spellEnd"/>
      <w:r w:rsidR="00B37824">
        <w:t xml:space="preserve"> </w:t>
      </w:r>
      <w:proofErr w:type="spellStart"/>
      <w:r w:rsidR="00B37824">
        <w:t>of</w:t>
      </w:r>
      <w:proofErr w:type="spellEnd"/>
      <w:r w:rsidR="00B37824">
        <w:t xml:space="preserve"> </w:t>
      </w:r>
      <w:proofErr w:type="spellStart"/>
      <w:r w:rsidR="00B37824">
        <w:t>the</w:t>
      </w:r>
      <w:proofErr w:type="spellEnd"/>
      <w:r w:rsidR="00B37824">
        <w:t xml:space="preserve"> </w:t>
      </w:r>
      <w:proofErr w:type="gramStart"/>
      <w:r w:rsidR="00B37824">
        <w:t xml:space="preserve">potential  </w:t>
      </w:r>
      <w:proofErr w:type="spellStart"/>
      <w:r w:rsidR="00B37824">
        <w:t>constituent</w:t>
      </w:r>
      <w:proofErr w:type="spellEnd"/>
      <w:proofErr w:type="gramEnd"/>
      <w:r w:rsidR="00B37824">
        <w:t xml:space="preserve"> </w:t>
      </w:r>
      <w:proofErr w:type="spellStart"/>
      <w:r w:rsidR="00B37824">
        <w:t>companies</w:t>
      </w:r>
      <w:proofErr w:type="spellEnd"/>
      <w:r w:rsidR="00B37824">
        <w:t xml:space="preserve"> in </w:t>
      </w:r>
      <w:proofErr w:type="spellStart"/>
      <w:r w:rsidR="00B37824">
        <w:t>the</w:t>
      </w:r>
      <w:proofErr w:type="spellEnd"/>
      <w:r w:rsidR="00B37824">
        <w:t xml:space="preserve"> </w:t>
      </w:r>
      <w:proofErr w:type="spellStart"/>
      <w:r w:rsidR="00B37824">
        <w:t>index</w:t>
      </w:r>
      <w:proofErr w:type="spellEnd"/>
      <w:r w:rsidR="00B37824">
        <w:t xml:space="preserve"> </w:t>
      </w:r>
      <w:proofErr w:type="spellStart"/>
      <w:r w:rsidR="00B37824">
        <w:t>selection</w:t>
      </w:r>
      <w:proofErr w:type="spellEnd"/>
      <w:r w:rsidR="00B37824">
        <w:t xml:space="preserve"> </w:t>
      </w:r>
      <w:proofErr w:type="spellStart"/>
      <w:r w:rsidR="00B37824">
        <w:t>process</w:t>
      </w:r>
      <w:proofErr w:type="spellEnd"/>
      <w:r w:rsidR="00B37824">
        <w:t>.</w:t>
      </w:r>
    </w:p>
    <w:p w14:paraId="186BD301" w14:textId="64803499" w:rsidR="00B37824" w:rsidRDefault="00B37824" w:rsidP="00E94BCD">
      <w:pPr>
        <w:spacing w:before="0" w:after="160" w:line="259" w:lineRule="auto"/>
      </w:pPr>
      <w:proofErr w:type="spellStart"/>
      <w:r>
        <w:t>Our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 </w:t>
      </w:r>
      <w:proofErr w:type="spellStart"/>
      <w:r>
        <w:t>combined</w:t>
      </w:r>
      <w:proofErr w:type="spellEnd"/>
      <w:r>
        <w:t xml:space="preserve"> CAD and USD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in ADV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CAD ADV </w:t>
      </w:r>
      <w:proofErr w:type="spellStart"/>
      <w:r>
        <w:t>only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in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ineligible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CAD ADV </w:t>
      </w:r>
      <w:proofErr w:type="spellStart"/>
      <w:r>
        <w:t>only</w:t>
      </w:r>
      <w:proofErr w:type="spellEnd"/>
      <w:r>
        <w:t xml:space="preserve"> but </w:t>
      </w:r>
      <w:proofErr w:type="spellStart"/>
      <w:r>
        <w:t>eligible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combined</w:t>
      </w:r>
      <w:proofErr w:type="spellEnd"/>
      <w:r>
        <w:t xml:space="preserve"> CAD and USD ADV.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079F15FD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15416747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proofErr w:type="spellStart"/>
      <w:r w:rsidR="00A64163">
        <w:t>is</w:t>
      </w:r>
      <w:proofErr w:type="spellEnd"/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>:</w:t>
      </w:r>
    </w:p>
    <w:p w14:paraId="50D69580" w14:textId="77777777" w:rsidR="005D2A2F" w:rsidRPr="005D2A2F" w:rsidRDefault="005D2A2F" w:rsidP="005D2A2F">
      <w:pPr>
        <w:pStyle w:val="ListParagraph"/>
        <w:keepNext/>
        <w:keepLines/>
        <w:numPr>
          <w:ilvl w:val="0"/>
          <w:numId w:val="22"/>
        </w:numPr>
        <w:spacing w:before="40" w:after="0"/>
        <w:jc w:val="left"/>
        <w:outlineLvl w:val="1"/>
        <w:rPr>
          <w:rFonts w:eastAsiaTheme="majorEastAsia" w:cstheme="majorBidi"/>
          <w:caps/>
          <w:vanish/>
          <w:color w:val="2784FC" w:themeColor="accent1"/>
          <w:spacing w:val="20"/>
          <w:sz w:val="32"/>
          <w:szCs w:val="26"/>
          <w:lang w:val="en-US" w:eastAsia="en-US"/>
        </w:rPr>
      </w:pPr>
      <w:bookmarkStart w:id="1" w:name="_Toc124842655"/>
    </w:p>
    <w:p w14:paraId="4806ADA7" w14:textId="77777777" w:rsidR="005D2A2F" w:rsidRPr="005D2A2F" w:rsidRDefault="005D2A2F" w:rsidP="005D2A2F">
      <w:pPr>
        <w:pStyle w:val="ListParagraph"/>
        <w:keepNext/>
        <w:keepLines/>
        <w:numPr>
          <w:ilvl w:val="0"/>
          <w:numId w:val="22"/>
        </w:numPr>
        <w:spacing w:before="40" w:after="0"/>
        <w:jc w:val="left"/>
        <w:outlineLvl w:val="1"/>
        <w:rPr>
          <w:rFonts w:eastAsiaTheme="majorEastAsia" w:cstheme="majorBidi"/>
          <w:caps/>
          <w:vanish/>
          <w:color w:val="2784FC" w:themeColor="accent1"/>
          <w:spacing w:val="20"/>
          <w:sz w:val="32"/>
          <w:szCs w:val="26"/>
          <w:lang w:val="en-US" w:eastAsia="en-US"/>
        </w:rPr>
      </w:pPr>
    </w:p>
    <w:p w14:paraId="49E0BB8E" w14:textId="53323421" w:rsidR="005D2A2F" w:rsidRDefault="005D2A2F" w:rsidP="00E94BCD">
      <w:pPr>
        <w:pStyle w:val="Heading2"/>
        <w:numPr>
          <w:ilvl w:val="1"/>
          <w:numId w:val="22"/>
        </w:numPr>
        <w:ind w:left="480"/>
        <w:rPr>
          <w:lang w:val="en-US" w:eastAsia="en-US"/>
        </w:rPr>
      </w:pPr>
      <w:r w:rsidRPr="00F87EDB">
        <w:rPr>
          <w:lang w:val="en-US" w:eastAsia="en-US"/>
        </w:rPr>
        <w:t>Index Universe Requirements</w:t>
      </w:r>
      <w:bookmarkEnd w:id="1"/>
    </w:p>
    <w:p w14:paraId="4D8817B1" w14:textId="77777777" w:rsidR="005D2A2F" w:rsidRDefault="005D2A2F" w:rsidP="005D2A2F">
      <w:pPr>
        <w:rPr>
          <w:lang w:val="en-US" w:eastAsia="en-US"/>
        </w:rPr>
      </w:pPr>
      <w:r>
        <w:rPr>
          <w:lang w:val="en-US" w:eastAsia="en-US"/>
        </w:rPr>
        <w:t xml:space="preserve">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>
        <w:rPr>
          <w:lang w:val="en-US" w:eastAsia="en-US"/>
        </w:rPr>
        <w:t xml:space="preserve"> </w:t>
      </w:r>
      <w:r w:rsidRPr="00FB0EF0">
        <w:rPr>
          <w:lang w:val="en-US" w:eastAsia="en-US"/>
        </w:rPr>
        <w:t>is comprised of all financial instruments which fulfill the below requirements</w:t>
      </w:r>
      <w:r>
        <w:rPr>
          <w:lang w:val="en-US" w:eastAsia="en-US"/>
        </w:rPr>
        <w:t xml:space="preserve"> </w:t>
      </w:r>
      <w:r w:rsidRPr="00FB0EF0">
        <w:rPr>
          <w:lang w:val="en-US" w:eastAsia="en-US"/>
        </w:rPr>
        <w:t>(th</w:t>
      </w:r>
      <w:r>
        <w:rPr>
          <w:lang w:val="en-US" w:eastAsia="en-US"/>
        </w:rPr>
        <w:t xml:space="preserve">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 xml:space="preserve">Index Universe </w:t>
      </w:r>
      <w:proofErr w:type="gramStart"/>
      <w:r w:rsidRPr="00A327AE">
        <w:rPr>
          <w:rFonts w:ascii="Flama Semicondensed Medium" w:hAnsi="Flama Semicondensed Medium"/>
          <w:smallCaps/>
          <w:lang w:val="en-US" w:eastAsia="en-US"/>
        </w:rPr>
        <w:t>Requirements</w:t>
      </w:r>
      <w:r w:rsidRPr="0049196E">
        <w:rPr>
          <w:rFonts w:eastAsia="Calibri"/>
          <w:lang w:val="en-US" w:eastAsia="en-US"/>
        </w:rPr>
        <w:t>“</w:t>
      </w:r>
      <w:proofErr w:type="gramEnd"/>
      <w:r>
        <w:rPr>
          <w:lang w:val="en-US" w:eastAsia="en-US"/>
        </w:rPr>
        <w:t>):</w:t>
      </w:r>
    </w:p>
    <w:p w14:paraId="4A34087F" w14:textId="77777777" w:rsidR="005D2A2F" w:rsidRDefault="005D2A2F" w:rsidP="005D2A2F">
      <w:pPr>
        <w:rPr>
          <w:lang w:val="en-US" w:eastAsia="en-US"/>
        </w:rPr>
      </w:pPr>
    </w:p>
    <w:p w14:paraId="1E4C3835" w14:textId="77777777" w:rsidR="005D2A2F" w:rsidRDefault="005D2A2F" w:rsidP="005D2A2F">
      <w:pPr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From</w:t>
      </w:r>
      <w:proofErr w:type="spellEnd"/>
      <w:r>
        <w:rPr>
          <w:b/>
          <w:bCs/>
          <w:i/>
          <w:iCs/>
        </w:rPr>
        <w:t>:</w:t>
      </w:r>
    </w:p>
    <w:p w14:paraId="6D150532" w14:textId="77777777" w:rsidR="005D2A2F" w:rsidRDefault="005D2A2F" w:rsidP="005D2A2F">
      <w:pPr>
        <w:rPr>
          <w:lang w:val="en-CA"/>
        </w:rPr>
      </w:pPr>
      <w:r w:rsidRPr="00920451">
        <w:rPr>
          <w:lang w:val="en-CA"/>
        </w:rPr>
        <w:t>The ADV is calculated using Canada composite trading data for securities trading in CAD</w:t>
      </w:r>
    </w:p>
    <w:p w14:paraId="5A7534FE" w14:textId="77777777" w:rsidR="005D2A2F" w:rsidRDefault="005D2A2F" w:rsidP="005D2A2F">
      <w:pPr>
        <w:rPr>
          <w:lang w:val="en-CA"/>
        </w:rPr>
      </w:pPr>
    </w:p>
    <w:p w14:paraId="5D7EC86B" w14:textId="77777777" w:rsidR="005D2A2F" w:rsidRPr="00E11B92" w:rsidRDefault="005D2A2F" w:rsidP="005D2A2F">
      <w:pPr>
        <w:rPr>
          <w:b/>
          <w:bCs/>
          <w:i/>
          <w:iCs/>
        </w:rPr>
      </w:pPr>
      <w:r w:rsidRPr="00E11B92">
        <w:rPr>
          <w:b/>
          <w:bCs/>
          <w:i/>
          <w:iCs/>
        </w:rPr>
        <w:t>To:</w:t>
      </w:r>
    </w:p>
    <w:p w14:paraId="07AA978F" w14:textId="33FC00B4" w:rsidR="005D2A2F" w:rsidRPr="00E94BCD" w:rsidRDefault="005D2A2F" w:rsidP="005D2A2F">
      <w:pPr>
        <w:rPr>
          <w:i/>
          <w:lang w:val="en-US" w:eastAsia="en-US"/>
        </w:rPr>
      </w:pPr>
      <w:r w:rsidRPr="00B37824">
        <w:rPr>
          <w:lang w:val="en-CA"/>
        </w:rPr>
        <w:t xml:space="preserve">The ADV is calculated using </w:t>
      </w:r>
      <w:r w:rsidR="00B37824" w:rsidRPr="00B37824">
        <w:rPr>
          <w:lang w:val="en-CA"/>
        </w:rPr>
        <w:t xml:space="preserve">combined </w:t>
      </w:r>
      <w:r w:rsidRPr="00B37824">
        <w:rPr>
          <w:lang w:val="en-CA"/>
        </w:rPr>
        <w:t>Canada composite trading data for securities trading in CAD and USD in Canadian exchanges.</w:t>
      </w:r>
    </w:p>
    <w:p w14:paraId="73A45B8B" w14:textId="77777777" w:rsidR="005D2A2F" w:rsidRPr="00E94BCD" w:rsidRDefault="005D2A2F" w:rsidP="00E94BCD">
      <w:pPr>
        <w:spacing w:before="0" w:after="160" w:line="259" w:lineRule="auto"/>
        <w:rPr>
          <w:i/>
          <w:highlight w:val="yellow"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4CD68C18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E83EFE">
        <w:rPr>
          <w:lang w:val="en-US"/>
        </w:rPr>
        <w:t xml:space="preserve">se Equal Weight </w:t>
      </w:r>
      <w:proofErr w:type="spellStart"/>
      <w:r w:rsidR="00E83EFE">
        <w:rPr>
          <w:lang w:val="en-US"/>
        </w:rPr>
        <w:t>Indices</w:t>
      </w:r>
      <w:r w:rsidRPr="00C04273">
        <w:rPr>
          <w:lang w:val="en-US"/>
        </w:rPr>
        <w:t>and</w:t>
      </w:r>
      <w:proofErr w:type="spellEnd"/>
      <w:r w:rsidRPr="00C04273">
        <w:rPr>
          <w:lang w:val="en-US"/>
        </w:rPr>
        <w:t xml:space="preserve">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1197D5F0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until </w:t>
      </w:r>
      <w:r w:rsidR="00B37824">
        <w:rPr>
          <w:i/>
          <w:lang w:val="en-US"/>
        </w:rPr>
        <w:t>August 28, 2025</w:t>
      </w:r>
    </w:p>
    <w:p w14:paraId="741A56A5" w14:textId="2F323E4C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E83EFE">
        <w:rPr>
          <w:i/>
          <w:lang w:val="en-US"/>
        </w:rPr>
        <w:t>September 1</w:t>
      </w:r>
      <w:r w:rsidR="00BF5F7E">
        <w:rPr>
          <w:i/>
          <w:lang w:val="en-US"/>
        </w:rPr>
        <w:t>1</w:t>
      </w:r>
      <w:r w:rsidR="00E83EFE">
        <w:rPr>
          <w:i/>
          <w:lang w:val="en-US"/>
        </w:rPr>
        <w:t>, 2025.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EA9596E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="00E83EFE" w:rsidRPr="00E83EFE">
        <w:rPr>
          <w:b/>
          <w:bCs/>
        </w:rPr>
        <w:t xml:space="preserve">Market </w:t>
      </w:r>
      <w:proofErr w:type="spellStart"/>
      <w:r w:rsidR="00E83EFE" w:rsidRPr="00E83EFE">
        <w:rPr>
          <w:b/>
          <w:bCs/>
        </w:rPr>
        <w:t>Consultation</w:t>
      </w:r>
      <w:proofErr w:type="spellEnd"/>
      <w:r w:rsidR="00E83EFE" w:rsidRPr="00E83EFE">
        <w:rPr>
          <w:b/>
          <w:bCs/>
        </w:rPr>
        <w:t xml:space="preserve"> | Solactive </w:t>
      </w:r>
      <w:proofErr w:type="spellStart"/>
      <w:r w:rsidR="00E83EFE" w:rsidRPr="00E83EFE">
        <w:rPr>
          <w:b/>
          <w:bCs/>
        </w:rPr>
        <w:t>Equal</w:t>
      </w:r>
      <w:proofErr w:type="spellEnd"/>
      <w:r w:rsidR="00E83EFE" w:rsidRPr="00E83EFE">
        <w:rPr>
          <w:b/>
          <w:bCs/>
        </w:rPr>
        <w:t xml:space="preserve"> </w:t>
      </w:r>
      <w:proofErr w:type="spellStart"/>
      <w:r w:rsidR="00E83EFE" w:rsidRPr="00E83EFE">
        <w:rPr>
          <w:b/>
          <w:bCs/>
        </w:rPr>
        <w:t>Weight</w:t>
      </w:r>
      <w:proofErr w:type="spellEnd"/>
      <w:r w:rsidR="00E83EFE" w:rsidRPr="00E83EFE">
        <w:rPr>
          <w:b/>
          <w:bCs/>
        </w:rPr>
        <w:t xml:space="preserve"> Indices</w:t>
      </w:r>
      <w:r w:rsidR="00E83EFE" w:rsidRPr="00E83EFE" w:rsidDel="00E83EFE">
        <w:rPr>
          <w:b/>
          <w:bCs/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135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135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C8BAF1-5A30-4E66-9125-19738279F985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BACB697-1B41-403F-AC7B-F0B427056B58}"/>
    <w:embedBold r:id="rId3" w:fontKey="{B69D42CB-545A-43C7-846C-31A03AB1185C}"/>
    <w:embedItalic r:id="rId4" w:fontKey="{59E3E0F0-20F8-47EE-892F-5AE686F2E6A8}"/>
    <w:embedBoldItalic r:id="rId5" w:fontKey="{F0EAB315-B4C2-42A1-8E3B-BCDEF128DE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30500BD-D871-4321-9D0C-E968ECA64A9C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860B6C15-45FD-4EE7-8B3A-44670CE487EC}"/>
    <w:embedBold r:id="rId8" w:fontKey="{35C6FC17-6FB5-4C1E-9979-3BE22F396F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C1A429D-A567-41B6-A189-A2743822BC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209D2641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37824">
          <w:rPr>
            <w:lang w:val="en-US"/>
          </w:rPr>
          <w:t>Market Consultation | Solactive Equal Weight Canada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3" type="#_x0000_t75" style="width:25.9pt;height:19.9pt" o:bullet="t">
        <v:imagedata r:id="rId1" o:title="S_Icons-Haken_02"/>
      </v:shape>
    </w:pict>
  </w:numPicBullet>
  <w:numPicBullet w:numPicBulletId="1">
    <w:pict>
      <v:shape id="_x0000_i1364" type="#_x0000_t75" style="width:19.9pt;height:19.9pt" o:bullet="t">
        <v:imagedata r:id="rId2" o:title="S_Icons-Pfeil_02"/>
      </v:shape>
    </w:pict>
  </w:numPicBullet>
  <w:numPicBullet w:numPicBulletId="2">
    <w:pict>
      <v:shape id="_x0000_i1365" type="#_x0000_t75" style="width:15.35pt;height:15.85pt" o:bullet="t">
        <v:imagedata r:id="rId3" o:title="Bullet_2_Indices_Small"/>
      </v:shape>
    </w:pict>
  </w:numPicBullet>
  <w:numPicBullet w:numPicBulletId="3">
    <w:pict>
      <v:shape id="_x0000_i1366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9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043803">
    <w:abstractNumId w:val="5"/>
  </w:num>
  <w:num w:numId="2" w16cid:durableId="799962143">
    <w:abstractNumId w:val="6"/>
  </w:num>
  <w:num w:numId="3" w16cid:durableId="1073701068">
    <w:abstractNumId w:val="15"/>
  </w:num>
  <w:num w:numId="4" w16cid:durableId="501088432">
    <w:abstractNumId w:val="20"/>
  </w:num>
  <w:num w:numId="5" w16cid:durableId="103505681">
    <w:abstractNumId w:val="14"/>
  </w:num>
  <w:num w:numId="6" w16cid:durableId="30884599">
    <w:abstractNumId w:val="7"/>
  </w:num>
  <w:num w:numId="7" w16cid:durableId="772092695">
    <w:abstractNumId w:val="19"/>
  </w:num>
  <w:num w:numId="8" w16cid:durableId="779840225">
    <w:abstractNumId w:val="3"/>
  </w:num>
  <w:num w:numId="9" w16cid:durableId="1861432931">
    <w:abstractNumId w:val="12"/>
  </w:num>
  <w:num w:numId="10" w16cid:durableId="2828124">
    <w:abstractNumId w:val="11"/>
  </w:num>
  <w:num w:numId="11" w16cid:durableId="844589533">
    <w:abstractNumId w:val="2"/>
  </w:num>
  <w:num w:numId="12" w16cid:durableId="1944680029">
    <w:abstractNumId w:val="1"/>
  </w:num>
  <w:num w:numId="13" w16cid:durableId="21562254">
    <w:abstractNumId w:val="13"/>
  </w:num>
  <w:num w:numId="14" w16cid:durableId="2084139120">
    <w:abstractNumId w:val="9"/>
  </w:num>
  <w:num w:numId="15" w16cid:durableId="1986471395">
    <w:abstractNumId w:val="4"/>
  </w:num>
  <w:num w:numId="16" w16cid:durableId="171725337">
    <w:abstractNumId w:val="10"/>
  </w:num>
  <w:num w:numId="17" w16cid:durableId="932937381">
    <w:abstractNumId w:val="21"/>
  </w:num>
  <w:num w:numId="18" w16cid:durableId="1275821861">
    <w:abstractNumId w:val="8"/>
  </w:num>
  <w:num w:numId="19" w16cid:durableId="735251343">
    <w:abstractNumId w:val="17"/>
  </w:num>
  <w:num w:numId="20" w16cid:durableId="1968731626">
    <w:abstractNumId w:val="18"/>
  </w:num>
  <w:num w:numId="21" w16cid:durableId="1552229316">
    <w:abstractNumId w:val="0"/>
  </w:num>
  <w:num w:numId="22" w16cid:durableId="176529676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67E59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00FE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95E5C"/>
    <w:rsid w:val="005A0058"/>
    <w:rsid w:val="005A2BE7"/>
    <w:rsid w:val="005A6736"/>
    <w:rsid w:val="005B5236"/>
    <w:rsid w:val="005C08AA"/>
    <w:rsid w:val="005C210C"/>
    <w:rsid w:val="005C5410"/>
    <w:rsid w:val="005D2A2F"/>
    <w:rsid w:val="005E2B50"/>
    <w:rsid w:val="005E61B4"/>
    <w:rsid w:val="005E6833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1D89"/>
    <w:rsid w:val="00B1629F"/>
    <w:rsid w:val="00B210BC"/>
    <w:rsid w:val="00B302B4"/>
    <w:rsid w:val="00B37824"/>
    <w:rsid w:val="00B4681A"/>
    <w:rsid w:val="00B5343D"/>
    <w:rsid w:val="00B61371"/>
    <w:rsid w:val="00B6689F"/>
    <w:rsid w:val="00B84D86"/>
    <w:rsid w:val="00B915B6"/>
    <w:rsid w:val="00BA23D9"/>
    <w:rsid w:val="00BA3FA5"/>
    <w:rsid w:val="00BB0507"/>
    <w:rsid w:val="00BB1CFA"/>
    <w:rsid w:val="00BB7BCB"/>
    <w:rsid w:val="00BD4042"/>
    <w:rsid w:val="00BE7D66"/>
    <w:rsid w:val="00BF5F7E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4687"/>
    <w:rsid w:val="00E75C53"/>
    <w:rsid w:val="00E83EFE"/>
    <w:rsid w:val="00E85D18"/>
    <w:rsid w:val="00E87285"/>
    <w:rsid w:val="00E9274E"/>
    <w:rsid w:val="00E94BCD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95E5C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595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2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E6833"/>
    <w:rsid w:val="00872728"/>
    <w:rsid w:val="00911CFE"/>
    <w:rsid w:val="009A3E4C"/>
    <w:rsid w:val="009E61CE"/>
    <w:rsid w:val="00A64514"/>
    <w:rsid w:val="00A943D4"/>
    <w:rsid w:val="00AA199C"/>
    <w:rsid w:val="00BB0507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2025-08-14T00:00:00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524</Words>
  <Characters>2989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| Solactive Equal Weight Indices</vt:lpstr>
      <vt:lpstr>Index Calculation Guideline</vt:lpstr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| Solactive Equal Weight Canada Indices</dc:title>
  <dc:subject>Calculation Documents &amp; Methodologies</dc:subject>
  <dc:creator>Solactive AG</dc:creator>
  <cp:keywords/>
  <dc:description/>
  <cp:lastModifiedBy>Varma, Shrey</cp:lastModifiedBy>
  <cp:revision>3</cp:revision>
  <cp:lastPrinted>2018-12-10T16:54:00Z</cp:lastPrinted>
  <dcterms:created xsi:type="dcterms:W3CDTF">2025-08-14T20:48:00Z</dcterms:created>
  <dcterms:modified xsi:type="dcterms:W3CDTF">2025-08-14T20:49:00Z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