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C179"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F7C835B" w:rsidR="0092193A" w:rsidRPr="00593249" w:rsidRDefault="00593249" w:rsidP="0092193A">
              <w:pPr>
                <w:pStyle w:val="Title"/>
                <w:rPr>
                  <w:lang w:val="fr-FR"/>
                </w:rPr>
              </w:pPr>
              <w:r>
                <w:rPr>
                  <w:color w:val="FFFFFF" w:themeColor="background1"/>
                  <w:lang w:val="fr-FR"/>
                </w:rPr>
                <w:t>Market Consultation Solactive VK Globale Aktien Index</w:t>
              </w:r>
            </w:p>
          </w:sdtContent>
        </w:sdt>
        <w:p w14:paraId="375D2A68" w14:textId="77777777" w:rsidR="0092193A" w:rsidRPr="00593249" w:rsidRDefault="0092193A" w:rsidP="0092193A">
          <w:pPr>
            <w:rPr>
              <w:rFonts w:eastAsiaTheme="majorEastAsia"/>
              <w:lang w:val="fr-FR"/>
            </w:rPr>
          </w:pPr>
        </w:p>
        <w:p w14:paraId="42549B5B" w14:textId="77777777" w:rsidR="003C16C2" w:rsidRPr="00593249" w:rsidRDefault="003C16C2">
          <w:pPr>
            <w:pStyle w:val="NoSpacing"/>
            <w:spacing w:before="480"/>
            <w:jc w:val="center"/>
            <w:rPr>
              <w:color w:val="2784FC" w:themeColor="accent1"/>
              <w:lang w:val="fr-FR"/>
            </w:rPr>
          </w:pPr>
        </w:p>
        <w:p w14:paraId="42D8DB42" w14:textId="77777777" w:rsidR="003C16C2" w:rsidRPr="00593249" w:rsidRDefault="003C16C2">
          <w:pPr>
            <w:pStyle w:val="NoSpacing"/>
            <w:spacing w:before="480"/>
            <w:jc w:val="center"/>
            <w:rPr>
              <w:color w:val="2784FC" w:themeColor="accent1"/>
              <w:lang w:val="fr-FR"/>
            </w:rPr>
          </w:pPr>
        </w:p>
        <w:p w14:paraId="14604DB8" w14:textId="77777777" w:rsidR="003C16C2" w:rsidRPr="00593249" w:rsidRDefault="003C16C2">
          <w:pPr>
            <w:pStyle w:val="NoSpacing"/>
            <w:spacing w:before="480"/>
            <w:jc w:val="center"/>
            <w:rPr>
              <w:color w:val="2784FC" w:themeColor="accent1"/>
              <w:lang w:val="fr-FR"/>
            </w:rPr>
          </w:pPr>
        </w:p>
        <w:p w14:paraId="4D923E0C" w14:textId="77777777" w:rsidR="003C16C2" w:rsidRPr="00593249" w:rsidRDefault="003C16C2">
          <w:pPr>
            <w:pStyle w:val="NoSpacing"/>
            <w:spacing w:before="480"/>
            <w:jc w:val="center"/>
            <w:rPr>
              <w:color w:val="2784FC" w:themeColor="accent1"/>
              <w:lang w:val="fr-FR"/>
            </w:rPr>
          </w:pPr>
        </w:p>
        <w:p w14:paraId="7E6320A8" w14:textId="77777777" w:rsidR="003C16C2" w:rsidRPr="00593249" w:rsidRDefault="003C16C2">
          <w:pPr>
            <w:pStyle w:val="NoSpacing"/>
            <w:spacing w:before="480"/>
            <w:jc w:val="center"/>
            <w:rPr>
              <w:color w:val="2784FC" w:themeColor="accent1"/>
              <w:lang w:val="fr-FR"/>
            </w:rPr>
          </w:pPr>
        </w:p>
        <w:p w14:paraId="3BE8C61E" w14:textId="77777777" w:rsidR="0092193A" w:rsidRPr="00593249"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268B3"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3B3E8A2" w:rsidR="00466905" w:rsidRPr="00D902A1" w:rsidRDefault="004B39A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08T00:00:00Z">
                                      <w:dateFormat w:val="dd MMMM yyyy"/>
                                      <w:lid w:val="en-GB"/>
                                      <w:storeMappedDataAs w:val="dateTime"/>
                                      <w:calendar w:val="gregorian"/>
                                    </w:date>
                                  </w:sdtPr>
                                  <w:sdtContent>
                                    <w:r>
                                      <w:rPr>
                                        <w:color w:val="FFFFFF" w:themeColor="background1"/>
                                        <w:sz w:val="26"/>
                                        <w:szCs w:val="26"/>
                                        <w:lang w:val="en-GB"/>
                                      </w:rPr>
                                      <w:t>08 July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3B3E8A2" w:rsidR="00466905" w:rsidRPr="00D902A1" w:rsidRDefault="004B39A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08T00:00:00Z">
                                <w:dateFormat w:val="dd MMMM yyyy"/>
                                <w:lid w:val="en-GB"/>
                                <w:storeMappedDataAs w:val="dateTime"/>
                                <w:calendar w:val="gregorian"/>
                              </w:date>
                            </w:sdtPr>
                            <w:sdtContent>
                              <w:r>
                                <w:rPr>
                                  <w:color w:val="FFFFFF" w:themeColor="background1"/>
                                  <w:sz w:val="26"/>
                                  <w:szCs w:val="26"/>
                                  <w:lang w:val="en-GB"/>
                                </w:rPr>
                                <w:t>08 July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593249">
            <w:rPr>
              <w:lang w:val="fr-FR"/>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7163945D"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593249">
        <w:rPr>
          <w:lang w:val="en-US"/>
        </w:rPr>
        <w:t>Ind</w:t>
      </w:r>
      <w:r w:rsidR="00E05994" w:rsidRPr="00593249">
        <w:rPr>
          <w:lang w:val="en-US"/>
        </w:rPr>
        <w:t>ices</w:t>
      </w:r>
      <w:r w:rsidR="00E05994">
        <w:rPr>
          <w:lang w:val="en-US"/>
        </w:rPr>
        <w:t xml:space="preserve"> (the ‘</w:t>
      </w:r>
      <w:r w:rsidR="00A97E61" w:rsidRPr="00593249">
        <w:rPr>
          <w:lang w:val="en-US"/>
        </w:rPr>
        <w:t>Ind</w:t>
      </w:r>
      <w:r w:rsidR="00E05994" w:rsidRPr="00593249">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D464C18" w14:textId="77777777" w:rsidR="00E05994" w:rsidRDefault="00015119" w:rsidP="00466905">
            <w:pPr>
              <w:spacing w:line="256" w:lineRule="auto"/>
              <w:rPr>
                <w:rFonts w:eastAsia="Calibri"/>
                <w:lang w:eastAsia="en-US"/>
              </w:rPr>
            </w:pPr>
            <w:r w:rsidRPr="005F4852">
              <w:rPr>
                <w:rFonts w:eastAsia="Calibri"/>
                <w:lang w:eastAsia="en-US"/>
              </w:rPr>
              <w:t>Solactive VK Globale Aktien Index P</w:t>
            </w:r>
            <w:r>
              <w:rPr>
                <w:rFonts w:eastAsia="Calibri"/>
                <w:lang w:eastAsia="en-US"/>
              </w:rPr>
              <w:t>R</w:t>
            </w:r>
          </w:p>
          <w:p w14:paraId="4E3502DE" w14:textId="27D09D8F" w:rsidR="00015119" w:rsidRDefault="00015119" w:rsidP="00466905">
            <w:pPr>
              <w:spacing w:line="256" w:lineRule="auto"/>
              <w:rPr>
                <w:rFonts w:eastAsia="Calibri"/>
                <w:lang w:eastAsia="en-US"/>
              </w:rPr>
            </w:pPr>
            <w:r w:rsidRPr="005F4852">
              <w:rPr>
                <w:rFonts w:eastAsia="Calibri"/>
                <w:lang w:eastAsia="en-US"/>
              </w:rPr>
              <w:t xml:space="preserve">Solactive VK Globale Aktien Index </w:t>
            </w:r>
            <w:r>
              <w:rPr>
                <w:rFonts w:eastAsia="Calibri"/>
                <w:lang w:eastAsia="en-US"/>
              </w:rPr>
              <w:t>TR</w:t>
            </w:r>
          </w:p>
          <w:p w14:paraId="1986C86E" w14:textId="4926D1B5" w:rsidR="00015119" w:rsidRPr="00593249" w:rsidRDefault="00015119" w:rsidP="00466905">
            <w:pPr>
              <w:spacing w:line="256" w:lineRule="auto"/>
              <w:rPr>
                <w:rFonts w:eastAsia="Calibri"/>
                <w:color w:val="000000"/>
                <w:sz w:val="22"/>
                <w:szCs w:val="22"/>
                <w:lang w:eastAsia="en-US"/>
              </w:rPr>
            </w:pPr>
            <w:r w:rsidRPr="005F4852">
              <w:rPr>
                <w:rFonts w:eastAsia="Calibri"/>
                <w:lang w:eastAsia="en-US"/>
              </w:rPr>
              <w:t xml:space="preserve">Solactive VK Globale Aktien Index </w:t>
            </w:r>
            <w:r>
              <w:rPr>
                <w:rFonts w:eastAsia="Calibri"/>
                <w:lang w:eastAsia="en-US"/>
              </w:rPr>
              <w:t>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B4AE5FE" w14:textId="77777777" w:rsidR="00E05994" w:rsidRDefault="00015119" w:rsidP="00466905">
            <w:pPr>
              <w:spacing w:line="256" w:lineRule="auto"/>
            </w:pPr>
            <w:r w:rsidRPr="003327B1">
              <w:t>.SVKGAIP</w:t>
            </w:r>
          </w:p>
          <w:p w14:paraId="1A134471" w14:textId="47870A3A" w:rsidR="00015119" w:rsidRDefault="00015119" w:rsidP="00466905">
            <w:pPr>
              <w:spacing w:line="256" w:lineRule="auto"/>
            </w:pPr>
            <w:r w:rsidRPr="003327B1">
              <w:t>.SVKGAI</w:t>
            </w:r>
            <w:r>
              <w:t>T</w:t>
            </w:r>
          </w:p>
          <w:p w14:paraId="62C3F688" w14:textId="0BF18D49" w:rsidR="00015119" w:rsidRPr="00593249" w:rsidRDefault="00015119" w:rsidP="00593249">
            <w:pPr>
              <w:spacing w:line="256" w:lineRule="auto"/>
              <w:ind w:left="708" w:hanging="708"/>
              <w:rPr>
                <w:rFonts w:eastAsia="Calibri"/>
                <w:color w:val="000000"/>
                <w:lang w:eastAsia="en-US"/>
              </w:rPr>
            </w:pPr>
            <w:r w:rsidRPr="003327B1">
              <w:t>.SVKGAI</w:t>
            </w:r>
            <w: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0121C9" w14:textId="77777777" w:rsidR="00E05994" w:rsidRDefault="00015119" w:rsidP="00466905">
            <w:pPr>
              <w:spacing w:line="256" w:lineRule="auto"/>
            </w:pPr>
            <w:r w:rsidRPr="002B3987">
              <w:t>DE000SL0HZV2</w:t>
            </w:r>
          </w:p>
          <w:p w14:paraId="6A71B746" w14:textId="77777777" w:rsidR="005D49DD" w:rsidRDefault="005D49DD" w:rsidP="00466905">
            <w:pPr>
              <w:spacing w:line="256" w:lineRule="auto"/>
            </w:pPr>
            <w:r w:rsidRPr="002B3987">
              <w:t>DE000SL0HZX8</w:t>
            </w:r>
          </w:p>
          <w:p w14:paraId="12D59FB1" w14:textId="46168ED1" w:rsidR="00015119" w:rsidRPr="00593249" w:rsidRDefault="00015119" w:rsidP="00466905">
            <w:pPr>
              <w:spacing w:line="256" w:lineRule="auto"/>
            </w:pPr>
            <w:r w:rsidRPr="002B3987">
              <w:t>DE000SL0HZW0</w:t>
            </w:r>
          </w:p>
        </w:tc>
      </w:tr>
    </w:tbl>
    <w:p w14:paraId="590E3787" w14:textId="77777777" w:rsidR="00E05994" w:rsidRPr="00593249" w:rsidRDefault="00E05994" w:rsidP="00E05994">
      <w:pPr>
        <w:spacing w:before="0" w:after="160" w:line="259" w:lineRule="auto"/>
      </w:pPr>
    </w:p>
    <w:p w14:paraId="012DE387" w14:textId="479E8820" w:rsidR="00783C68" w:rsidRPr="0026131F" w:rsidRDefault="00E05994" w:rsidP="00995D4A">
      <w:pPr>
        <w:spacing w:before="0" w:after="160" w:line="259" w:lineRule="auto"/>
        <w:jc w:val="left"/>
        <w:rPr>
          <w:sz w:val="28"/>
          <w:szCs w:val="28"/>
          <w:lang w:val="en-GB"/>
        </w:rPr>
      </w:pPr>
      <w:r w:rsidRPr="00593249">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3FE40067" w14:textId="77777777" w:rsidR="00181268" w:rsidRPr="00181268" w:rsidRDefault="00181268" w:rsidP="00181268">
      <w:pPr>
        <w:spacing w:before="0" w:after="160" w:line="259" w:lineRule="auto"/>
        <w:jc w:val="left"/>
        <w:rPr>
          <w:lang w:val="en-US"/>
        </w:rPr>
      </w:pPr>
      <w:r w:rsidRPr="00181268">
        <w:rPr>
          <w:lang w:val="en-US"/>
        </w:rPr>
        <w:t xml:space="preserve">The </w:t>
      </w:r>
      <w:proofErr w:type="spellStart"/>
      <w:r w:rsidRPr="00181268">
        <w:rPr>
          <w:b/>
          <w:bCs/>
          <w:lang w:val="en-US"/>
        </w:rPr>
        <w:t>Solactive</w:t>
      </w:r>
      <w:proofErr w:type="spellEnd"/>
      <w:r w:rsidRPr="00181268">
        <w:rPr>
          <w:b/>
          <w:bCs/>
          <w:lang w:val="en-US"/>
        </w:rPr>
        <w:t xml:space="preserve"> VK </w:t>
      </w:r>
      <w:proofErr w:type="spellStart"/>
      <w:r w:rsidRPr="00181268">
        <w:rPr>
          <w:b/>
          <w:bCs/>
          <w:lang w:val="en-US"/>
        </w:rPr>
        <w:t>Globale</w:t>
      </w:r>
      <w:proofErr w:type="spellEnd"/>
      <w:r w:rsidRPr="00181268">
        <w:rPr>
          <w:b/>
          <w:bCs/>
          <w:lang w:val="en-US"/>
        </w:rPr>
        <w:t xml:space="preserve"> </w:t>
      </w:r>
      <w:proofErr w:type="spellStart"/>
      <w:r w:rsidRPr="00181268">
        <w:rPr>
          <w:b/>
          <w:bCs/>
          <w:lang w:val="en-US"/>
        </w:rPr>
        <w:t>Aktien</w:t>
      </w:r>
      <w:proofErr w:type="spellEnd"/>
      <w:r w:rsidRPr="00181268">
        <w:rPr>
          <w:b/>
          <w:bCs/>
          <w:lang w:val="en-US"/>
        </w:rPr>
        <w:t xml:space="preserve"> Index</w:t>
      </w:r>
      <w:r w:rsidRPr="00181268">
        <w:rPr>
          <w:lang w:val="en-US"/>
        </w:rPr>
        <w:t xml:space="preserve"> aims to reflect the global equity market while maintaining a strong commitment to responsible investing. To this end, companies involved in certain business activities or identified as having breaches of the UN Global Compact (UNGC) principles are excluded from the index universe.</w:t>
      </w:r>
    </w:p>
    <w:p w14:paraId="28F051BA" w14:textId="77777777" w:rsidR="00181268" w:rsidRPr="00181268" w:rsidRDefault="00181268" w:rsidP="00181268">
      <w:pPr>
        <w:spacing w:before="0" w:after="160" w:line="259" w:lineRule="auto"/>
        <w:jc w:val="left"/>
        <w:rPr>
          <w:lang w:val="en-US"/>
        </w:rPr>
      </w:pPr>
      <w:r w:rsidRPr="00181268">
        <w:rPr>
          <w:lang w:val="en-US"/>
        </w:rPr>
        <w:t xml:space="preserve">Currently, this includes companies classified by the data provider as either </w:t>
      </w:r>
      <w:r w:rsidRPr="00181268">
        <w:rPr>
          <w:i/>
          <w:iCs/>
          <w:lang w:val="en-US"/>
        </w:rPr>
        <w:t>Non-Compliant</w:t>
      </w:r>
      <w:r w:rsidRPr="00181268">
        <w:rPr>
          <w:lang w:val="en-US"/>
        </w:rPr>
        <w:t xml:space="preserve"> or </w:t>
      </w:r>
      <w:r w:rsidRPr="00181268">
        <w:rPr>
          <w:i/>
          <w:iCs/>
          <w:lang w:val="en-US"/>
        </w:rPr>
        <w:t>Watchlist</w:t>
      </w:r>
      <w:r w:rsidRPr="00181268">
        <w:rPr>
          <w:lang w:val="en-US"/>
        </w:rPr>
        <w:t xml:space="preserve"> in their overall Global Compact compliance status.</w:t>
      </w:r>
    </w:p>
    <w:p w14:paraId="267C0C09" w14:textId="77777777" w:rsidR="00181268" w:rsidRPr="00181268" w:rsidRDefault="00181268" w:rsidP="00181268">
      <w:pPr>
        <w:spacing w:before="0" w:after="160" w:line="259" w:lineRule="auto"/>
        <w:jc w:val="left"/>
        <w:rPr>
          <w:lang w:val="en-US"/>
        </w:rPr>
      </w:pPr>
      <w:r w:rsidRPr="00181268">
        <w:rPr>
          <w:lang w:val="en-US"/>
        </w:rPr>
        <w:t xml:space="preserve">Solactive, as the Index Administrator, proposes a refinement to this approach: going forward, only companies explicitly flagged as </w:t>
      </w:r>
      <w:proofErr w:type="gramStart"/>
      <w:r w:rsidRPr="00181268">
        <w:rPr>
          <w:i/>
          <w:iCs/>
          <w:lang w:val="en-US"/>
        </w:rPr>
        <w:t>Non-Compliant</w:t>
      </w:r>
      <w:proofErr w:type="gramEnd"/>
      <w:r w:rsidRPr="00181268">
        <w:rPr>
          <w:lang w:val="en-US"/>
        </w:rPr>
        <w:t xml:space="preserve"> would be excluded. Companies placed on the </w:t>
      </w:r>
      <w:r w:rsidRPr="00181268">
        <w:rPr>
          <w:i/>
          <w:iCs/>
          <w:lang w:val="en-US"/>
        </w:rPr>
        <w:t>Watchlist</w:t>
      </w:r>
      <w:r w:rsidRPr="00181268">
        <w:rPr>
          <w:lang w:val="en-US"/>
        </w:rPr>
        <w:t>—where no confirmed violation has been established—would remain eligible for index inclusion.</w:t>
      </w:r>
    </w:p>
    <w:p w14:paraId="7FE68956" w14:textId="77777777" w:rsidR="00181268" w:rsidRPr="00181268" w:rsidRDefault="00181268" w:rsidP="00181268">
      <w:pPr>
        <w:spacing w:before="0" w:after="160" w:line="259" w:lineRule="auto"/>
        <w:jc w:val="left"/>
        <w:rPr>
          <w:lang w:val="en-US"/>
        </w:rPr>
      </w:pPr>
      <w:r w:rsidRPr="00181268">
        <w:rPr>
          <w:lang w:val="en-US"/>
        </w:rPr>
        <w:t>This adjustment ensures closer alignment with the original intent of the Index: to exclude only those companies with clearly verified breaches of UNGC principles. It also reflects broader market developments, where ESG standards increasingly emphasize objective, evidence-based exclusion criteria.</w:t>
      </w:r>
    </w:p>
    <w:p w14:paraId="37EB8709" w14:textId="77777777" w:rsidR="00903DB6" w:rsidRPr="00593249" w:rsidRDefault="00903DB6" w:rsidP="00783C68">
      <w:pPr>
        <w:spacing w:before="0" w:after="160" w:line="259" w:lineRule="auto"/>
        <w:jc w:val="left"/>
        <w:rPr>
          <w:lang w:val="en-US"/>
        </w:rPr>
      </w:pPr>
    </w:p>
    <w:p w14:paraId="2BF4DE5A" w14:textId="77777777" w:rsidR="007E47D4" w:rsidRDefault="007E47D4" w:rsidP="00F568D6">
      <w:pPr>
        <w:spacing w:before="0" w:after="160" w:line="259" w:lineRule="auto"/>
        <w:jc w:val="left"/>
        <w:rPr>
          <w:u w:val="single"/>
          <w:lang w:val="en-GB"/>
        </w:rPr>
      </w:pPr>
    </w:p>
    <w:p w14:paraId="2A079CAD" w14:textId="24B842BE"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03EF723" w:rsidR="004A428F" w:rsidRDefault="004A428F" w:rsidP="0026131F">
      <w:pPr>
        <w:spacing w:before="0" w:after="160" w:line="259" w:lineRule="auto"/>
        <w:rPr>
          <w:lang w:val="en-GB"/>
        </w:rPr>
      </w:pPr>
      <w:r>
        <w:rPr>
          <w:lang w:val="en-GB"/>
        </w:rPr>
        <w:t xml:space="preserve">The following Methodology change </w:t>
      </w:r>
      <w:r w:rsidR="00A64163" w:rsidRPr="00593249">
        <w:rPr>
          <w:lang w:val="en-US"/>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Pr>
          <w:lang w:val="en-GB"/>
        </w:rPr>
        <w:t>:</w:t>
      </w:r>
    </w:p>
    <w:p w14:paraId="78649F0A" w14:textId="77777777" w:rsidR="00DD3FDE" w:rsidRPr="00593249" w:rsidRDefault="00DD3FDE" w:rsidP="00C04273">
      <w:pPr>
        <w:spacing w:before="0" w:after="160" w:line="259" w:lineRule="auto"/>
        <w:rPr>
          <w:i/>
          <w:lang w:val="en-GB"/>
        </w:rPr>
      </w:pPr>
      <w:r w:rsidRPr="00593249">
        <w:rPr>
          <w:i/>
          <w:lang w:val="en-GB"/>
        </w:rPr>
        <w:t>Section 2.2. SELECTION OF THE INDEX COMPONENT</w:t>
      </w:r>
    </w:p>
    <w:p w14:paraId="56021ABB" w14:textId="7C16EE3B" w:rsidR="00DD3FDE" w:rsidRPr="00593249" w:rsidRDefault="00DD3FDE" w:rsidP="00C04273">
      <w:pPr>
        <w:spacing w:before="0" w:after="160" w:line="259" w:lineRule="auto"/>
        <w:rPr>
          <w:i/>
          <w:lang w:val="en-GB"/>
        </w:rPr>
      </w:pPr>
      <w:r w:rsidRPr="00593249">
        <w:rPr>
          <w:i/>
          <w:lang w:val="en-GB"/>
        </w:rPr>
        <w:t xml:space="preserve">Old </w:t>
      </w:r>
      <w:r w:rsidR="00C5543E" w:rsidRPr="00593249">
        <w:rPr>
          <w:i/>
          <w:lang w:val="en-GB"/>
        </w:rPr>
        <w:t xml:space="preserve">text: </w:t>
      </w:r>
    </w:p>
    <w:tbl>
      <w:tblPr>
        <w:tblStyle w:val="TableGrid"/>
        <w:tblW w:w="8620" w:type="dxa"/>
        <w:tblInd w:w="60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658"/>
        <w:gridCol w:w="4962"/>
      </w:tblGrid>
      <w:tr w:rsidR="00C5543E" w14:paraId="17DB0C4C" w14:textId="77777777" w:rsidTr="007D084C">
        <w:trPr>
          <w:trHeight w:val="325"/>
        </w:trPr>
        <w:tc>
          <w:tcPr>
            <w:tcW w:w="2135" w:type="dxa"/>
            <w:vAlign w:val="center"/>
          </w:tcPr>
          <w:p w14:paraId="5A1E65A4" w14:textId="77777777" w:rsidR="00C5543E" w:rsidRDefault="00C5543E" w:rsidP="007D084C">
            <w:pPr>
              <w:pStyle w:val="NoSpacing"/>
              <w:rPr>
                <w:sz w:val="24"/>
                <w:szCs w:val="24"/>
                <w:lang w:val="en-US" w:eastAsia="en-US"/>
              </w:rPr>
            </w:pPr>
            <w:r>
              <w:rPr>
                <w:sz w:val="24"/>
                <w:szCs w:val="24"/>
                <w:lang w:val="en-US" w:eastAsia="en-US"/>
              </w:rPr>
              <w:t>Overall Global Compact Compliant Status</w:t>
            </w:r>
          </w:p>
        </w:tc>
        <w:tc>
          <w:tcPr>
            <w:tcW w:w="2896" w:type="dxa"/>
            <w:shd w:val="clear" w:color="auto" w:fill="auto"/>
            <w:vAlign w:val="center"/>
          </w:tcPr>
          <w:p w14:paraId="5B2E3CB0" w14:textId="6C20790D" w:rsidR="00C5543E" w:rsidRDefault="00C5543E" w:rsidP="007D084C">
            <w:pPr>
              <w:pStyle w:val="NoSpacing"/>
              <w:rPr>
                <w:sz w:val="24"/>
                <w:szCs w:val="24"/>
                <w:lang w:val="en-US" w:eastAsia="en-US"/>
              </w:rPr>
            </w:pPr>
            <w:r>
              <w:rPr>
                <w:sz w:val="24"/>
                <w:szCs w:val="24"/>
                <w:lang w:val="en-US" w:eastAsia="en-US"/>
              </w:rPr>
              <w:t>Non-Compliant or Watchlist</w:t>
            </w:r>
          </w:p>
        </w:tc>
      </w:tr>
    </w:tbl>
    <w:p w14:paraId="3327D4F9" w14:textId="35D24703" w:rsidR="00C5543E" w:rsidRPr="00593249" w:rsidRDefault="00C5543E" w:rsidP="00C04273">
      <w:pPr>
        <w:spacing w:before="0" w:after="160" w:line="259" w:lineRule="auto"/>
        <w:rPr>
          <w:i/>
          <w:lang w:val="en-GB"/>
        </w:rPr>
      </w:pPr>
      <w:r w:rsidRPr="00593249">
        <w:rPr>
          <w:i/>
          <w:lang w:val="en-GB"/>
        </w:rPr>
        <w:t>New text:</w:t>
      </w:r>
    </w:p>
    <w:tbl>
      <w:tblPr>
        <w:tblStyle w:val="TableGrid"/>
        <w:tblW w:w="8620" w:type="dxa"/>
        <w:tblInd w:w="60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658"/>
        <w:gridCol w:w="4962"/>
      </w:tblGrid>
      <w:tr w:rsidR="00C5543E" w14:paraId="545772D1" w14:textId="77777777" w:rsidTr="007D084C">
        <w:trPr>
          <w:trHeight w:val="325"/>
        </w:trPr>
        <w:tc>
          <w:tcPr>
            <w:tcW w:w="2135" w:type="dxa"/>
            <w:vAlign w:val="center"/>
          </w:tcPr>
          <w:p w14:paraId="4A191AD9" w14:textId="77777777" w:rsidR="00C5543E" w:rsidRDefault="00C5543E" w:rsidP="007D084C">
            <w:pPr>
              <w:pStyle w:val="NoSpacing"/>
              <w:rPr>
                <w:sz w:val="24"/>
                <w:szCs w:val="24"/>
                <w:lang w:val="en-US" w:eastAsia="en-US"/>
              </w:rPr>
            </w:pPr>
            <w:r>
              <w:rPr>
                <w:sz w:val="24"/>
                <w:szCs w:val="24"/>
                <w:lang w:val="en-US" w:eastAsia="en-US"/>
              </w:rPr>
              <w:lastRenderedPageBreak/>
              <w:t>Overall Global Compact Compliant Status</w:t>
            </w:r>
          </w:p>
        </w:tc>
        <w:tc>
          <w:tcPr>
            <w:tcW w:w="2896" w:type="dxa"/>
            <w:shd w:val="clear" w:color="auto" w:fill="auto"/>
            <w:vAlign w:val="center"/>
          </w:tcPr>
          <w:p w14:paraId="4027DD09" w14:textId="77777777" w:rsidR="00C5543E" w:rsidRDefault="00C5543E" w:rsidP="007D084C">
            <w:pPr>
              <w:pStyle w:val="NoSpacing"/>
              <w:rPr>
                <w:sz w:val="24"/>
                <w:szCs w:val="24"/>
                <w:lang w:val="en-US" w:eastAsia="en-US"/>
              </w:rPr>
            </w:pPr>
            <w:r>
              <w:rPr>
                <w:sz w:val="24"/>
                <w:szCs w:val="24"/>
                <w:lang w:val="en-US" w:eastAsia="en-US"/>
              </w:rPr>
              <w:t xml:space="preserve">Non-Compliant </w:t>
            </w:r>
          </w:p>
        </w:tc>
      </w:tr>
    </w:tbl>
    <w:p w14:paraId="6665A70A" w14:textId="77777777" w:rsidR="00C5543E" w:rsidRDefault="00C5543E" w:rsidP="00C04273">
      <w:pPr>
        <w:spacing w:before="0" w:after="160" w:line="259" w:lineRule="auto"/>
        <w:rPr>
          <w:i/>
          <w:highlight w:val="yellow"/>
          <w:lang w:val="en-GB"/>
        </w:rPr>
      </w:pPr>
    </w:p>
    <w:p w14:paraId="2E4D030C" w14:textId="77777777" w:rsidR="00903DB6" w:rsidRPr="00903DB6" w:rsidRDefault="00903DB6" w:rsidP="00593249">
      <w:pPr>
        <w:spacing w:before="0" w:after="160" w:line="259" w:lineRule="auto"/>
        <w:rPr>
          <w:iCs/>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5243660"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421197">
        <w:rPr>
          <w:lang w:val="en-US"/>
        </w:rPr>
        <w:t>Solactive</w:t>
      </w:r>
      <w:proofErr w:type="spellEnd"/>
      <w:r w:rsidR="00421197">
        <w:rPr>
          <w:lang w:val="en-US"/>
        </w:rPr>
        <w:t xml:space="preserve"> VK </w:t>
      </w:r>
      <w:proofErr w:type="spellStart"/>
      <w:r w:rsidR="00421197">
        <w:rPr>
          <w:lang w:val="en-US"/>
        </w:rPr>
        <w:t>Globale</w:t>
      </w:r>
      <w:proofErr w:type="spellEnd"/>
      <w:r w:rsidR="00421197">
        <w:rPr>
          <w:lang w:val="en-US"/>
        </w:rPr>
        <w:t xml:space="preserve"> </w:t>
      </w:r>
      <w:proofErr w:type="spellStart"/>
      <w:r w:rsidR="00421197">
        <w:rPr>
          <w:lang w:val="en-US"/>
        </w:rPr>
        <w:t>Aktien</w:t>
      </w:r>
      <w:proofErr w:type="spellEnd"/>
      <w:r w:rsidR="00421197">
        <w:rPr>
          <w:lang w:val="en-US"/>
        </w:rPr>
        <w:t xml:space="preserv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B39A7"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06A3568D"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DD3FDE" w:rsidRPr="00593249">
        <w:rPr>
          <w:i/>
          <w:lang w:val="en-US"/>
        </w:rPr>
        <w:t>23/07/2025</w:t>
      </w:r>
      <w:r w:rsidR="004B39A7">
        <w:rPr>
          <w:i/>
          <w:lang w:val="en-US"/>
        </w:rPr>
        <w:t xml:space="preserve"> </w:t>
      </w:r>
      <w:r w:rsidR="004B39A7">
        <w:rPr>
          <w:iCs/>
          <w:lang w:val="en-US"/>
        </w:rPr>
        <w:t>COB</w:t>
      </w:r>
      <w:r w:rsidRPr="00593249">
        <w:rPr>
          <w:lang w:val="en-US"/>
        </w:rPr>
        <w:t>.</w:t>
      </w:r>
    </w:p>
    <w:p w14:paraId="741A56A5" w14:textId="1EF48D0A"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593249">
        <w:rPr>
          <w:lang w:val="en-US"/>
        </w:rPr>
        <w:t xml:space="preserve">above are intended to </w:t>
      </w:r>
      <w:r w:rsidRPr="00FE1081">
        <w:rPr>
          <w:lang w:val="en-US"/>
        </w:rPr>
        <w:t xml:space="preserve">become effective on </w:t>
      </w:r>
      <w:r w:rsidR="00DD3FDE">
        <w:rPr>
          <w:lang w:val="en-US"/>
        </w:rPr>
        <w:t>06/08/2025</w:t>
      </w:r>
      <w:r w:rsidR="004819FA" w:rsidRPr="00593249">
        <w:rPr>
          <w:lang w:val="en-US"/>
        </w:rPr>
        <w:t>.</w:t>
      </w:r>
    </w:p>
    <w:p w14:paraId="0D223365" w14:textId="77777777" w:rsidR="00651886" w:rsidRPr="00C04273" w:rsidRDefault="00651886" w:rsidP="005055F5">
      <w:pPr>
        <w:spacing w:before="0" w:after="0" w:line="360" w:lineRule="auto"/>
        <w:rPr>
          <w:lang w:val="en-US"/>
        </w:rPr>
      </w:pPr>
    </w:p>
    <w:p w14:paraId="04131284" w14:textId="36FA4B8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DD3FDE">
        <w:rPr>
          <w:lang w:val="en-US"/>
        </w:rPr>
        <w:t>Solactive</w:t>
      </w:r>
      <w:proofErr w:type="spellEnd"/>
      <w:r w:rsidR="00DD3FDE">
        <w:rPr>
          <w:lang w:val="en-US"/>
        </w:rPr>
        <w:t xml:space="preserve"> VK </w:t>
      </w:r>
      <w:proofErr w:type="spellStart"/>
      <w:r w:rsidR="00DD3FDE">
        <w:rPr>
          <w:lang w:val="en-US"/>
        </w:rPr>
        <w:t>Globale</w:t>
      </w:r>
      <w:proofErr w:type="spellEnd"/>
      <w:r w:rsidR="00DD3FDE">
        <w:rPr>
          <w:lang w:val="en-US"/>
        </w:rPr>
        <w:t xml:space="preserve"> </w:t>
      </w:r>
      <w:proofErr w:type="spellStart"/>
      <w:r w:rsidR="00DD3FDE">
        <w:rPr>
          <w:lang w:val="en-US"/>
        </w:rPr>
        <w:t>Aktien</w:t>
      </w:r>
      <w:proofErr w:type="spellEnd"/>
      <w:r w:rsidRPr="00C04273">
        <w:rPr>
          <w:lang w:val="en-US"/>
        </w:rPr>
        <w:t xml:space="preserve"> as the subject of the email, or </w:t>
      </w:r>
    </w:p>
    <w:p w14:paraId="6AB9F564" w14:textId="77777777" w:rsidR="005055F5" w:rsidRPr="00593249" w:rsidRDefault="005055F5" w:rsidP="005055F5">
      <w:pPr>
        <w:spacing w:after="0"/>
        <w:rPr>
          <w:lang w:val="it-IT"/>
        </w:rPr>
      </w:pPr>
      <w:r w:rsidRPr="00593249">
        <w:rPr>
          <w:lang w:val="it-IT"/>
        </w:rPr>
        <w:t>via postal mail to:</w:t>
      </w:r>
      <w:r w:rsidRPr="00593249">
        <w:rPr>
          <w:lang w:val="it-IT"/>
        </w:rPr>
        <w:tab/>
      </w:r>
      <w:r w:rsidRPr="00593249">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593249" w:rsidRDefault="003D0D25" w:rsidP="003D0D25">
      <w:pPr>
        <w:spacing w:after="0"/>
        <w:ind w:left="1416" w:firstLine="708"/>
        <w:rPr>
          <w:lang w:val="en-US"/>
        </w:rPr>
      </w:pPr>
      <w:r w:rsidRPr="00593249">
        <w:rPr>
          <w:lang w:val="en-US"/>
        </w:rPr>
        <w:t>Germany</w:t>
      </w:r>
    </w:p>
    <w:p w14:paraId="752A804F" w14:textId="7A894BF5" w:rsidR="00753C1C" w:rsidRPr="0059324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w:t>
      </w:r>
      <w:proofErr w:type="gramStart"/>
      <w:r w:rsidRPr="00C04273">
        <w:rPr>
          <w:lang w:val="en-US"/>
        </w:rPr>
        <w:t>above</w:t>
      </w:r>
      <w:proofErr w:type="gramEnd"/>
      <w:r w:rsidRPr="00C04273">
        <w:rPr>
          <w:lang w:val="en-US"/>
        </w:rPr>
        <w:t xml:space="preserve"> email address.</w:t>
      </w:r>
    </w:p>
    <w:p w14:paraId="0034008D" w14:textId="13CCFDF4" w:rsidR="00753C1C" w:rsidRPr="0059324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CACCD"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3249" w:rsidRDefault="00466905" w:rsidP="00EE22E3">
                            <w:pPr>
                              <w:tabs>
                                <w:tab w:val="left" w:pos="993"/>
                              </w:tabs>
                              <w:contextualSpacing/>
                              <w:rPr>
                                <w:color w:val="FFFFFF" w:themeColor="background1"/>
                                <w:lang w:val="fr-FR" w:eastAsia="en-US"/>
                              </w:rPr>
                            </w:pPr>
                            <w:proofErr w:type="spellStart"/>
                            <w:proofErr w:type="gramStart"/>
                            <w:r w:rsidRPr="00593249">
                              <w:rPr>
                                <w:color w:val="FFFFFF" w:themeColor="background1"/>
                                <w:lang w:val="fr-FR" w:eastAsia="en-US"/>
                              </w:rPr>
                              <w:t>Website</w:t>
                            </w:r>
                            <w:proofErr w:type="spellEnd"/>
                            <w:r w:rsidRPr="00593249">
                              <w:rPr>
                                <w:color w:val="FFFFFF" w:themeColor="background1"/>
                                <w:lang w:val="fr-FR" w:eastAsia="en-US"/>
                              </w:rPr>
                              <w:t>:</w:t>
                            </w:r>
                            <w:proofErr w:type="gramEnd"/>
                            <w:r w:rsidRPr="00593249">
                              <w:rPr>
                                <w:color w:val="FFFFFF" w:themeColor="background1"/>
                                <w:lang w:val="fr-FR" w:eastAsia="en-US"/>
                              </w:rPr>
                              <w:tab/>
                            </w:r>
                            <w:hyperlink r:id="rId13" w:history="1">
                              <w:r w:rsidRPr="00593249">
                                <w:rPr>
                                  <w:rStyle w:val="Hyperlink"/>
                                  <w:color w:val="FFFFFF" w:themeColor="background1"/>
                                  <w:lang w:val="fr-FR" w:eastAsia="en-US"/>
                                </w:rPr>
                                <w:t>www.solactive.com</w:t>
                              </w:r>
                            </w:hyperlink>
                            <w:r w:rsidRPr="00593249">
                              <w:rPr>
                                <w:color w:val="FFFFFF" w:themeColor="background1"/>
                                <w:lang w:val="fr-FR" w:eastAsia="en-US"/>
                              </w:rPr>
                              <w:t xml:space="preserve"> </w:t>
                            </w:r>
                          </w:p>
                          <w:p w14:paraId="7C95E775" w14:textId="77777777" w:rsidR="00466905" w:rsidRPr="00593249" w:rsidRDefault="00466905" w:rsidP="00EE22E3">
                            <w:pPr>
                              <w:tabs>
                                <w:tab w:val="left" w:pos="993"/>
                              </w:tabs>
                              <w:contextualSpacing/>
                              <w:rPr>
                                <w:color w:val="FFFFFF" w:themeColor="background1"/>
                                <w:lang w:val="fr-FR"/>
                              </w:rPr>
                            </w:pPr>
                          </w:p>
                          <w:p w14:paraId="1DDD5EBB" w14:textId="77777777" w:rsidR="00466905" w:rsidRPr="00593249" w:rsidRDefault="00466905" w:rsidP="00EE22E3">
                            <w:pPr>
                              <w:tabs>
                                <w:tab w:val="left" w:pos="993"/>
                              </w:tabs>
                              <w:contextualSpacing/>
                              <w:rPr>
                                <w:color w:val="FFFFFF" w:themeColor="background1"/>
                                <w:lang w:val="fr-FR"/>
                              </w:rPr>
                            </w:pPr>
                            <w:r w:rsidRPr="00593249">
                              <w:rPr>
                                <w:color w:val="FFFFFF" w:themeColor="background1"/>
                                <w:lang w:val="fr-FR"/>
                              </w:rPr>
                              <w:t>© Solactive AG</w:t>
                            </w:r>
                          </w:p>
                          <w:p w14:paraId="5087DCB6" w14:textId="77777777" w:rsidR="00466905" w:rsidRPr="00593249"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3249" w:rsidRDefault="00466905" w:rsidP="00EE22E3">
                      <w:pPr>
                        <w:tabs>
                          <w:tab w:val="left" w:pos="993"/>
                        </w:tabs>
                        <w:contextualSpacing/>
                        <w:rPr>
                          <w:color w:val="FFFFFF" w:themeColor="background1"/>
                          <w:lang w:val="fr-FR" w:eastAsia="en-US"/>
                        </w:rPr>
                      </w:pPr>
                      <w:proofErr w:type="spellStart"/>
                      <w:proofErr w:type="gramStart"/>
                      <w:r w:rsidRPr="00593249">
                        <w:rPr>
                          <w:color w:val="FFFFFF" w:themeColor="background1"/>
                          <w:lang w:val="fr-FR" w:eastAsia="en-US"/>
                        </w:rPr>
                        <w:t>Website</w:t>
                      </w:r>
                      <w:proofErr w:type="spellEnd"/>
                      <w:r w:rsidRPr="00593249">
                        <w:rPr>
                          <w:color w:val="FFFFFF" w:themeColor="background1"/>
                          <w:lang w:val="fr-FR" w:eastAsia="en-US"/>
                        </w:rPr>
                        <w:t>:</w:t>
                      </w:r>
                      <w:proofErr w:type="gramEnd"/>
                      <w:r w:rsidRPr="00593249">
                        <w:rPr>
                          <w:color w:val="FFFFFF" w:themeColor="background1"/>
                          <w:lang w:val="fr-FR" w:eastAsia="en-US"/>
                        </w:rPr>
                        <w:tab/>
                      </w:r>
                      <w:hyperlink r:id="rId15" w:history="1">
                        <w:r w:rsidRPr="00593249">
                          <w:rPr>
                            <w:rStyle w:val="Hyperlink"/>
                            <w:color w:val="FFFFFF" w:themeColor="background1"/>
                            <w:lang w:val="fr-FR" w:eastAsia="en-US"/>
                          </w:rPr>
                          <w:t>www.solactive.com</w:t>
                        </w:r>
                      </w:hyperlink>
                      <w:r w:rsidRPr="00593249">
                        <w:rPr>
                          <w:color w:val="FFFFFF" w:themeColor="background1"/>
                          <w:lang w:val="fr-FR" w:eastAsia="en-US"/>
                        </w:rPr>
                        <w:t xml:space="preserve"> </w:t>
                      </w:r>
                    </w:p>
                    <w:p w14:paraId="7C95E775" w14:textId="77777777" w:rsidR="00466905" w:rsidRPr="00593249" w:rsidRDefault="00466905" w:rsidP="00EE22E3">
                      <w:pPr>
                        <w:tabs>
                          <w:tab w:val="left" w:pos="993"/>
                        </w:tabs>
                        <w:contextualSpacing/>
                        <w:rPr>
                          <w:color w:val="FFFFFF" w:themeColor="background1"/>
                          <w:lang w:val="fr-FR"/>
                        </w:rPr>
                      </w:pPr>
                    </w:p>
                    <w:p w14:paraId="1DDD5EBB" w14:textId="77777777" w:rsidR="00466905" w:rsidRPr="00593249" w:rsidRDefault="00466905" w:rsidP="00EE22E3">
                      <w:pPr>
                        <w:tabs>
                          <w:tab w:val="left" w:pos="993"/>
                        </w:tabs>
                        <w:contextualSpacing/>
                        <w:rPr>
                          <w:color w:val="FFFFFF" w:themeColor="background1"/>
                          <w:lang w:val="fr-FR"/>
                        </w:rPr>
                      </w:pPr>
                      <w:r w:rsidRPr="00593249">
                        <w:rPr>
                          <w:color w:val="FFFFFF" w:themeColor="background1"/>
                          <w:lang w:val="fr-FR"/>
                        </w:rPr>
                        <w:t>© Solactive AG</w:t>
                      </w:r>
                    </w:p>
                    <w:p w14:paraId="5087DCB6" w14:textId="77777777" w:rsidR="00466905" w:rsidRPr="00593249"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A2E91" w14:textId="77777777" w:rsidR="001C7663" w:rsidRDefault="001C7663" w:rsidP="002E70FC">
      <w:pPr>
        <w:spacing w:before="0" w:after="0"/>
      </w:pPr>
      <w:r>
        <w:separator/>
      </w:r>
    </w:p>
  </w:endnote>
  <w:endnote w:type="continuationSeparator" w:id="0">
    <w:p w14:paraId="7655E43B" w14:textId="77777777" w:rsidR="001C7663" w:rsidRDefault="001C766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07ED3E0-4AB2-4C47-A0A9-4057CCF9E6E2}"/>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02BE1884-3C18-496B-B7DF-525A5F1186CA}"/>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embedRegular r:id="rId3" w:fontKey="{143E6405-F6BC-4040-A377-8FF54E0CB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04323" w14:textId="77777777" w:rsidR="001C7663" w:rsidRDefault="001C7663" w:rsidP="002E70FC">
      <w:pPr>
        <w:spacing w:before="0" w:after="0"/>
      </w:pPr>
      <w:r>
        <w:separator/>
      </w:r>
    </w:p>
  </w:footnote>
  <w:footnote w:type="continuationSeparator" w:id="0">
    <w:p w14:paraId="20CDBC3A" w14:textId="77777777" w:rsidR="001C7663" w:rsidRDefault="001C7663"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40D980FD"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93249">
          <w:rPr>
            <w:lang w:val="en-US"/>
          </w:rPr>
          <w:t xml:space="preserve">Market Consultation </w:t>
        </w:r>
        <w:proofErr w:type="spellStart"/>
        <w:r w:rsidR="00593249">
          <w:rPr>
            <w:lang w:val="en-US"/>
          </w:rPr>
          <w:t>Solactive</w:t>
        </w:r>
        <w:proofErr w:type="spellEnd"/>
        <w:r w:rsidR="00593249">
          <w:rPr>
            <w:lang w:val="en-US"/>
          </w:rPr>
          <w:t xml:space="preserve"> VK </w:t>
        </w:r>
        <w:proofErr w:type="spellStart"/>
        <w:r w:rsidR="00593249">
          <w:rPr>
            <w:lang w:val="en-US"/>
          </w:rPr>
          <w:t>Globale</w:t>
        </w:r>
        <w:proofErr w:type="spellEnd"/>
        <w:r w:rsidR="00593249">
          <w:rPr>
            <w:lang w:val="en-US"/>
          </w:rPr>
          <w:t xml:space="preserve"> </w:t>
        </w:r>
        <w:proofErr w:type="spellStart"/>
        <w:r w:rsidR="00593249">
          <w:rPr>
            <w:lang w:val="en-US"/>
          </w:rPr>
          <w:t>Aktien</w:t>
        </w:r>
        <w:proofErr w:type="spellEnd"/>
        <w:r w:rsidR="00593249">
          <w:rPr>
            <w:lang w:val="en-US"/>
          </w:rPr>
          <w:t xml:space="preserve">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310159">
    <w:abstractNumId w:val="5"/>
  </w:num>
  <w:num w:numId="2" w16cid:durableId="993028023">
    <w:abstractNumId w:val="6"/>
  </w:num>
  <w:num w:numId="3" w16cid:durableId="1892880885">
    <w:abstractNumId w:val="15"/>
  </w:num>
  <w:num w:numId="4" w16cid:durableId="1537506590">
    <w:abstractNumId w:val="19"/>
  </w:num>
  <w:num w:numId="5" w16cid:durableId="2041126846">
    <w:abstractNumId w:val="14"/>
  </w:num>
  <w:num w:numId="6" w16cid:durableId="1401322814">
    <w:abstractNumId w:val="7"/>
  </w:num>
  <w:num w:numId="7" w16cid:durableId="461733698">
    <w:abstractNumId w:val="18"/>
  </w:num>
  <w:num w:numId="8" w16cid:durableId="435440185">
    <w:abstractNumId w:val="3"/>
  </w:num>
  <w:num w:numId="9" w16cid:durableId="466550900">
    <w:abstractNumId w:val="12"/>
  </w:num>
  <w:num w:numId="10" w16cid:durableId="1520924941">
    <w:abstractNumId w:val="11"/>
  </w:num>
  <w:num w:numId="11" w16cid:durableId="717167653">
    <w:abstractNumId w:val="2"/>
  </w:num>
  <w:num w:numId="12" w16cid:durableId="1478912709">
    <w:abstractNumId w:val="1"/>
  </w:num>
  <w:num w:numId="13" w16cid:durableId="700324614">
    <w:abstractNumId w:val="13"/>
  </w:num>
  <w:num w:numId="14" w16cid:durableId="602030929">
    <w:abstractNumId w:val="9"/>
  </w:num>
  <w:num w:numId="15" w16cid:durableId="873470236">
    <w:abstractNumId w:val="4"/>
  </w:num>
  <w:num w:numId="16" w16cid:durableId="1165437961">
    <w:abstractNumId w:val="10"/>
  </w:num>
  <w:num w:numId="17" w16cid:durableId="1156723885">
    <w:abstractNumId w:val="20"/>
  </w:num>
  <w:num w:numId="18" w16cid:durableId="1150753341">
    <w:abstractNumId w:val="8"/>
  </w:num>
  <w:num w:numId="19" w16cid:durableId="1959339677">
    <w:abstractNumId w:val="16"/>
  </w:num>
  <w:num w:numId="20" w16cid:durableId="1604144227">
    <w:abstractNumId w:val="17"/>
  </w:num>
  <w:num w:numId="21" w16cid:durableId="1902403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08"/>
  <w:hyphenationZone w:val="425"/>
  <w:characterSpacingControl w:val="doNotCompress"/>
  <w:hdrShapeDefaults>
    <o:shapedefaults v:ext="edit" spidmax="5121">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0811"/>
    <w:rsid w:val="0000263E"/>
    <w:rsid w:val="00005128"/>
    <w:rsid w:val="00006199"/>
    <w:rsid w:val="00011A1E"/>
    <w:rsid w:val="00014B02"/>
    <w:rsid w:val="00015119"/>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1268"/>
    <w:rsid w:val="00185395"/>
    <w:rsid w:val="001913FD"/>
    <w:rsid w:val="00192032"/>
    <w:rsid w:val="0019287D"/>
    <w:rsid w:val="00196409"/>
    <w:rsid w:val="00196791"/>
    <w:rsid w:val="001C7018"/>
    <w:rsid w:val="001C7663"/>
    <w:rsid w:val="001D0ECC"/>
    <w:rsid w:val="001D6895"/>
    <w:rsid w:val="001E7A70"/>
    <w:rsid w:val="001F1AAE"/>
    <w:rsid w:val="001F64C6"/>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21197"/>
    <w:rsid w:val="0043684B"/>
    <w:rsid w:val="00447C88"/>
    <w:rsid w:val="00447DC5"/>
    <w:rsid w:val="004538B8"/>
    <w:rsid w:val="00456B65"/>
    <w:rsid w:val="00461F41"/>
    <w:rsid w:val="00466905"/>
    <w:rsid w:val="00471895"/>
    <w:rsid w:val="00475079"/>
    <w:rsid w:val="004819FA"/>
    <w:rsid w:val="00490CA4"/>
    <w:rsid w:val="004A428F"/>
    <w:rsid w:val="004B39A7"/>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93249"/>
    <w:rsid w:val="005A0058"/>
    <w:rsid w:val="005A2BE7"/>
    <w:rsid w:val="005A6736"/>
    <w:rsid w:val="005B5236"/>
    <w:rsid w:val="005C08AA"/>
    <w:rsid w:val="005C210C"/>
    <w:rsid w:val="005C5410"/>
    <w:rsid w:val="005D49DD"/>
    <w:rsid w:val="005E2B50"/>
    <w:rsid w:val="005E61B4"/>
    <w:rsid w:val="00621EE1"/>
    <w:rsid w:val="00626C9C"/>
    <w:rsid w:val="0063017D"/>
    <w:rsid w:val="00631951"/>
    <w:rsid w:val="00632135"/>
    <w:rsid w:val="0063592D"/>
    <w:rsid w:val="00650433"/>
    <w:rsid w:val="00651886"/>
    <w:rsid w:val="00651D91"/>
    <w:rsid w:val="00656E53"/>
    <w:rsid w:val="0065775A"/>
    <w:rsid w:val="00667EE0"/>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3DB6"/>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53D4"/>
    <w:rsid w:val="00A2430F"/>
    <w:rsid w:val="00A255BA"/>
    <w:rsid w:val="00A3779F"/>
    <w:rsid w:val="00A41317"/>
    <w:rsid w:val="00A413D8"/>
    <w:rsid w:val="00A64163"/>
    <w:rsid w:val="00A65C78"/>
    <w:rsid w:val="00A74BB3"/>
    <w:rsid w:val="00A8219E"/>
    <w:rsid w:val="00A94468"/>
    <w:rsid w:val="00A97E61"/>
    <w:rsid w:val="00AB121D"/>
    <w:rsid w:val="00AB6B57"/>
    <w:rsid w:val="00AC0BF4"/>
    <w:rsid w:val="00AD1AED"/>
    <w:rsid w:val="00AF0FFD"/>
    <w:rsid w:val="00AF46AF"/>
    <w:rsid w:val="00B01B34"/>
    <w:rsid w:val="00B04ABF"/>
    <w:rsid w:val="00B1629F"/>
    <w:rsid w:val="00B210BC"/>
    <w:rsid w:val="00B302B4"/>
    <w:rsid w:val="00B4681A"/>
    <w:rsid w:val="00B50DC0"/>
    <w:rsid w:val="00B5343D"/>
    <w:rsid w:val="00B61371"/>
    <w:rsid w:val="00B6689F"/>
    <w:rsid w:val="00B84D86"/>
    <w:rsid w:val="00B915B6"/>
    <w:rsid w:val="00BA23D9"/>
    <w:rsid w:val="00BA3FA5"/>
    <w:rsid w:val="00BB1CFA"/>
    <w:rsid w:val="00BB7BCB"/>
    <w:rsid w:val="00BC7D46"/>
    <w:rsid w:val="00BD4042"/>
    <w:rsid w:val="00BE7D66"/>
    <w:rsid w:val="00C0189C"/>
    <w:rsid w:val="00C03D31"/>
    <w:rsid w:val="00C04273"/>
    <w:rsid w:val="00C22CA0"/>
    <w:rsid w:val="00C24716"/>
    <w:rsid w:val="00C30238"/>
    <w:rsid w:val="00C32515"/>
    <w:rsid w:val="00C4722A"/>
    <w:rsid w:val="00C5543E"/>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3FDE"/>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4267"/>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806be4"/>
    </o:shapedefaults>
    <o:shapelayout v:ext="edit">
      <o:idmap v:ext="edit" data="2"/>
    </o:shapelayout>
  </w:shapeDefaults>
  <w:decimalSymbol w:val="."/>
  <w:listSeparator w:val=","/>
  <w14:docId w14:val="77222CDE"/>
  <w14:defaultImageDpi w14:val="32767"/>
  <w15:chartTrackingRefBased/>
  <w15:docId w15:val="{8303D103-6896-4AA5-A821-C0338F49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015119"/>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C5543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8504">
      <w:bodyDiv w:val="1"/>
      <w:marLeft w:val="0"/>
      <w:marRight w:val="0"/>
      <w:marTop w:val="0"/>
      <w:marBottom w:val="0"/>
      <w:divBdr>
        <w:top w:val="none" w:sz="0" w:space="0" w:color="auto"/>
        <w:left w:val="none" w:sz="0" w:space="0" w:color="auto"/>
        <w:bottom w:val="none" w:sz="0" w:space="0" w:color="auto"/>
        <w:right w:val="none" w:sz="0" w:space="0" w:color="auto"/>
      </w:divBdr>
    </w:div>
    <w:div w:id="513425501">
      <w:bodyDiv w:val="1"/>
      <w:marLeft w:val="0"/>
      <w:marRight w:val="0"/>
      <w:marTop w:val="0"/>
      <w:marBottom w:val="0"/>
      <w:divBdr>
        <w:top w:val="none" w:sz="0" w:space="0" w:color="auto"/>
        <w:left w:val="none" w:sz="0" w:space="0" w:color="auto"/>
        <w:bottom w:val="none" w:sz="0" w:space="0" w:color="auto"/>
        <w:right w:val="none" w:sz="0" w:space="0" w:color="auto"/>
      </w:divBdr>
    </w:div>
    <w:div w:id="684022361">
      <w:bodyDiv w:val="1"/>
      <w:marLeft w:val="0"/>
      <w:marRight w:val="0"/>
      <w:marTop w:val="0"/>
      <w:marBottom w:val="0"/>
      <w:divBdr>
        <w:top w:val="none" w:sz="0" w:space="0" w:color="auto"/>
        <w:left w:val="none" w:sz="0" w:space="0" w:color="auto"/>
        <w:bottom w:val="none" w:sz="0" w:space="0" w:color="auto"/>
        <w:right w:val="none" w:sz="0" w:space="0" w:color="auto"/>
      </w:divBdr>
    </w:div>
    <w:div w:id="68663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67EE0"/>
    <w:rsid w:val="00872728"/>
    <w:rsid w:val="00911CFE"/>
    <w:rsid w:val="009A3E4C"/>
    <w:rsid w:val="009E61CE"/>
    <w:rsid w:val="00A153D4"/>
    <w:rsid w:val="00A64514"/>
    <w:rsid w:val="00A943D4"/>
    <w:rsid w:val="00AA199C"/>
    <w:rsid w:val="00AB121D"/>
    <w:rsid w:val="00B50DC0"/>
    <w:rsid w:val="00CC46C6"/>
    <w:rsid w:val="00D06B66"/>
    <w:rsid w:val="00D63F41"/>
    <w:rsid w:val="00E77118"/>
    <w:rsid w:val="00EC454D"/>
    <w:rsid w:val="00F70D61"/>
    <w:rsid w:val="00FF0B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480</Words>
  <Characters>2739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vk globale aktien index</vt:lpstr>
      <vt:lpstr>Index Calculation Guideline</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VK Globale Aktien Index</dc:title>
  <dc:subject>Calculation Documents &amp; Methodologies</dc:subject>
  <dc:creator>Solactive AG</dc:creator>
  <cp:keywords/>
  <dc:description/>
  <cp:lastModifiedBy>Percoco, Simone</cp:lastModifiedBy>
  <cp:revision>3</cp:revision>
  <cp:lastPrinted>2025-07-08T15:05:00Z</cp:lastPrinted>
  <dcterms:created xsi:type="dcterms:W3CDTF">2025-07-08T15:10:00Z</dcterms:created>
  <dcterms:modified xsi:type="dcterms:W3CDTF">2025-07-09T08:14:00Z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