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23BFC9B6" w:rsidR="0092193A" w:rsidRPr="0097651D" w:rsidRDefault="00550661" w:rsidP="0092193A">
              <w:pPr>
                <w:pStyle w:val="Title"/>
                <w:rPr>
                  <w:lang w:val="en-US"/>
                </w:rPr>
              </w:pPr>
              <w:r w:rsidRPr="00D76406">
                <w:rPr>
                  <w:color w:val="FFFFFF" w:themeColor="background1"/>
                  <w:lang w:val="en-US"/>
                </w:rPr>
                <w:t xml:space="preserve">Market Consultation </w:t>
              </w:r>
              <w:r>
                <w:rPr>
                  <w:color w:val="FFFFFF" w:themeColor="background1"/>
                  <w:lang w:val="en-US"/>
                </w:rPr>
                <w:t>Solactive-EGYPT FX RATE</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4A27CCDA" w:rsidR="003C16C2" w:rsidRPr="0097651D" w:rsidRDefault="00550661" w:rsidP="0041446D">
          <w:pPr>
            <w:pStyle w:val="NoSpacing"/>
            <w:tabs>
              <w:tab w:val="left" w:pos="8820"/>
              <w:tab w:val="right" w:pos="9638"/>
            </w:tabs>
            <w:spacing w:before="480"/>
            <w:rPr>
              <w:color w:val="2784FC" w:themeColor="accent1"/>
              <w:lang w:val="en-US"/>
            </w:rPr>
          </w:pPr>
          <w:r>
            <w:rPr>
              <w:color w:val="2784FC" w:themeColor="accent1"/>
              <w:lang w:val="en-US"/>
            </w:rPr>
            <w:tab/>
          </w:r>
          <w:r w:rsidR="0041446D">
            <w:rPr>
              <w:color w:val="2784FC" w:themeColor="accent1"/>
              <w:lang w:val="en-US"/>
            </w:rPr>
            <w:tab/>
          </w: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2427025"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2-16T00:00:00Z">
                                      <w:dateFormat w:val="dd MMMM yyyy"/>
                                      <w:lid w:val="en-GB"/>
                                      <w:storeMappedDataAs w:val="dateTime"/>
                                      <w:calendar w:val="gregorian"/>
                                    </w:date>
                                  </w:sdtPr>
                                  <w:sdtContent>
                                    <w:r w:rsidR="003A1F62">
                                      <w:rPr>
                                        <w:color w:val="FFFFFF" w:themeColor="background1"/>
                                        <w:sz w:val="26"/>
                                        <w:szCs w:val="26"/>
                                        <w:lang w:val="en-GB"/>
                                      </w:rPr>
                                      <w:t>16 February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2427025"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2-16T00:00:00Z">
                                <w:dateFormat w:val="dd MMMM yyyy"/>
                                <w:lid w:val="en-GB"/>
                                <w:storeMappedDataAs w:val="dateTime"/>
                                <w:calendar w:val="gregorian"/>
                              </w:date>
                            </w:sdtPr>
                            <w:sdtContent>
                              <w:r w:rsidR="003A1F62">
                                <w:rPr>
                                  <w:color w:val="FFFFFF" w:themeColor="background1"/>
                                  <w:sz w:val="26"/>
                                  <w:szCs w:val="26"/>
                                  <w:lang w:val="en-GB"/>
                                </w:rPr>
                                <w:t>16 February 2024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0E3787" w14:textId="7301655F" w:rsidR="00E05994" w:rsidRPr="00F55892" w:rsidRDefault="00550661" w:rsidP="00E05994">
      <w:pPr>
        <w:spacing w:before="0" w:after="160" w:line="259" w:lineRule="auto"/>
        <w:rPr>
          <w:sz w:val="23"/>
          <w:szCs w:val="23"/>
          <w:lang w:val="en-US"/>
        </w:rPr>
      </w:pPr>
      <w:r w:rsidRPr="00F55892">
        <w:rPr>
          <w:sz w:val="23"/>
          <w:szCs w:val="23"/>
          <w:lang w:val="en-US"/>
        </w:rPr>
        <w:t xml:space="preserve">Solactive AG has decided to conduct a Market Consultation regarding the Egypt FX rate that is currently being used </w:t>
      </w:r>
      <w:r w:rsidR="00042CA1" w:rsidRPr="00F55892">
        <w:rPr>
          <w:sz w:val="23"/>
          <w:szCs w:val="23"/>
          <w:lang w:val="en-US"/>
        </w:rPr>
        <w:t>for</w:t>
      </w:r>
      <w:r w:rsidRPr="00F55892">
        <w:rPr>
          <w:sz w:val="23"/>
          <w:szCs w:val="23"/>
          <w:lang w:val="en-US"/>
        </w:rPr>
        <w:t xml:space="preserve"> Egyptian stocks </w:t>
      </w:r>
      <w:r w:rsidR="00042CA1" w:rsidRPr="00F55892">
        <w:rPr>
          <w:sz w:val="23"/>
          <w:szCs w:val="23"/>
          <w:lang w:val="en-US"/>
        </w:rPr>
        <w:t>held in the composition of</w:t>
      </w:r>
      <w:r w:rsidRPr="00F55892">
        <w:rPr>
          <w:sz w:val="23"/>
          <w:szCs w:val="23"/>
          <w:lang w:val="en-US"/>
        </w:rPr>
        <w:t xml:space="preserve"> </w:t>
      </w:r>
      <w:r w:rsidR="00042CA1" w:rsidRPr="00F55892">
        <w:rPr>
          <w:sz w:val="23"/>
          <w:szCs w:val="23"/>
          <w:lang w:val="en-US"/>
        </w:rPr>
        <w:t>indices calculated by Solactive</w:t>
      </w:r>
      <w:r w:rsidRPr="00F55892">
        <w:rPr>
          <w:sz w:val="23"/>
          <w:szCs w:val="23"/>
          <w:lang w:val="en-US"/>
        </w:rPr>
        <w:t xml:space="preserve">. </w:t>
      </w:r>
      <w:r w:rsidR="0041446D" w:rsidRPr="00F55892">
        <w:rPr>
          <w:sz w:val="23"/>
          <w:szCs w:val="23"/>
          <w:lang w:val="en-US"/>
        </w:rPr>
        <w:t>Currently Solactive Admin</w:t>
      </w:r>
      <w:r w:rsidR="003A1F62" w:rsidRPr="00F55892">
        <w:rPr>
          <w:sz w:val="23"/>
          <w:szCs w:val="23"/>
          <w:lang w:val="en-US"/>
        </w:rPr>
        <w:t>i</w:t>
      </w:r>
      <w:r w:rsidR="0041446D" w:rsidRPr="00F55892">
        <w:rPr>
          <w:sz w:val="23"/>
          <w:szCs w:val="23"/>
          <w:lang w:val="en-US"/>
        </w:rPr>
        <w:t xml:space="preserve">stered indices are and have been always using the WM Refinitiv 4pm </w:t>
      </w:r>
      <w:r w:rsidR="000F73AB" w:rsidRPr="00F55892">
        <w:rPr>
          <w:sz w:val="23"/>
          <w:szCs w:val="23"/>
          <w:lang w:val="en-US"/>
        </w:rPr>
        <w:t xml:space="preserve">fixing </w:t>
      </w:r>
      <w:r w:rsidR="0041446D" w:rsidRPr="00F55892">
        <w:rPr>
          <w:sz w:val="23"/>
          <w:szCs w:val="23"/>
          <w:lang w:val="en-US"/>
        </w:rPr>
        <w:t>rate in the index calculation for equity indices</w:t>
      </w:r>
      <w:r w:rsidR="00497D60" w:rsidRPr="00F55892">
        <w:rPr>
          <w:sz w:val="23"/>
          <w:szCs w:val="23"/>
          <w:lang w:val="en-US"/>
        </w:rPr>
        <w:t xml:space="preserve"> for all currency pairs</w:t>
      </w:r>
      <w:r w:rsidR="0041446D" w:rsidRPr="00F55892">
        <w:rPr>
          <w:sz w:val="23"/>
          <w:szCs w:val="23"/>
          <w:lang w:val="en-US"/>
        </w:rPr>
        <w:t xml:space="preserve">. </w:t>
      </w:r>
    </w:p>
    <w:p w14:paraId="65E3BDC5" w14:textId="77777777" w:rsidR="0041446D" w:rsidRPr="00F55892" w:rsidRDefault="0041446D" w:rsidP="00E05994">
      <w:pPr>
        <w:spacing w:before="0" w:after="160" w:line="259" w:lineRule="auto"/>
        <w:rPr>
          <w:sz w:val="23"/>
          <w:szCs w:val="23"/>
          <w:lang w:val="en-US"/>
        </w:rPr>
      </w:pPr>
    </w:p>
    <w:p w14:paraId="4BCC99F2" w14:textId="033ABD06" w:rsidR="0041446D" w:rsidRPr="0041446D" w:rsidRDefault="00783C68" w:rsidP="00995D4A">
      <w:pPr>
        <w:spacing w:before="0" w:after="160" w:line="259" w:lineRule="auto"/>
        <w:jc w:val="left"/>
        <w:rPr>
          <w:b/>
          <w:bCs/>
          <w:sz w:val="32"/>
          <w:szCs w:val="32"/>
          <w:u w:val="single"/>
          <w:lang w:val="en-GB"/>
        </w:rPr>
      </w:pPr>
      <w:r w:rsidRPr="0041446D">
        <w:rPr>
          <w:b/>
          <w:bCs/>
          <w:sz w:val="32"/>
          <w:szCs w:val="32"/>
          <w:u w:val="single"/>
          <w:lang w:val="en-GB"/>
        </w:rPr>
        <w:t xml:space="preserve">Rationale for </w:t>
      </w:r>
      <w:r w:rsidR="0073537F" w:rsidRPr="00F55892">
        <w:rPr>
          <w:b/>
          <w:bCs/>
          <w:sz w:val="32"/>
          <w:szCs w:val="32"/>
          <w:u w:val="single"/>
          <w:lang w:val="en-US"/>
        </w:rPr>
        <w:t xml:space="preserve">the </w:t>
      </w:r>
      <w:r w:rsidR="004D6535" w:rsidRPr="0041446D">
        <w:rPr>
          <w:b/>
          <w:bCs/>
          <w:sz w:val="32"/>
          <w:szCs w:val="32"/>
          <w:u w:val="single"/>
          <w:lang w:val="en-GB"/>
        </w:rPr>
        <w:t>Market Consultation</w:t>
      </w:r>
    </w:p>
    <w:p w14:paraId="3EAFF386" w14:textId="77777777" w:rsidR="003A1F62" w:rsidRDefault="003A1F62" w:rsidP="003A1F62">
      <w:pPr>
        <w:spacing w:after="160" w:line="252" w:lineRule="auto"/>
        <w:rPr>
          <w:rFonts w:ascii="Calibri" w:hAnsi="Calibri"/>
          <w:b/>
          <w:bCs/>
          <w:lang w:val="en-GB" w:eastAsia="en-US"/>
        </w:rPr>
      </w:pPr>
      <w:r>
        <w:rPr>
          <w:sz w:val="23"/>
          <w:szCs w:val="23"/>
          <w:lang w:val="en-US"/>
        </w:rPr>
        <w:t xml:space="preserve">Three currency devaluations have occurred in the past Two years and given liquidity constraints that may be experienced we have decided to take feedback upon the satisfaction of using the current WM Refinitiv 4pm fixing rate. </w:t>
      </w:r>
      <w:r>
        <w:rPr>
          <w:b/>
          <w:bCs/>
          <w:sz w:val="23"/>
          <w:szCs w:val="23"/>
          <w:lang w:val="en-US"/>
        </w:rPr>
        <w:t>The objective of this consultation would be to</w:t>
      </w:r>
      <w:r>
        <w:rPr>
          <w:b/>
          <w:bCs/>
          <w:lang w:val="en-GB"/>
        </w:rPr>
        <w:t xml:space="preserve"> receive input on the validity of continuing to use the 4pm Fixing rate </w:t>
      </w:r>
      <w:r>
        <w:rPr>
          <w:b/>
          <w:bCs/>
          <w:sz w:val="23"/>
          <w:szCs w:val="23"/>
          <w:lang w:val="en-US"/>
        </w:rPr>
        <w:t>in the calculation (UNCHANGED) or considering an ALTERNATIVE rate for Egypt that is not the fixing spot such as the 1 year NDF (non deliverable forward) rate</w:t>
      </w:r>
      <w:r>
        <w:rPr>
          <w:b/>
          <w:bCs/>
          <w:lang w:val="en-GB"/>
        </w:rPr>
        <w:t>.</w:t>
      </w:r>
    </w:p>
    <w:p w14:paraId="6482024A" w14:textId="77777777" w:rsidR="00042CA1" w:rsidRDefault="00042CA1" w:rsidP="0041446D">
      <w:pPr>
        <w:spacing w:before="0" w:after="160" w:line="259" w:lineRule="auto"/>
        <w:jc w:val="left"/>
        <w:rPr>
          <w:b/>
          <w:bCs/>
          <w:sz w:val="32"/>
          <w:szCs w:val="32"/>
          <w:u w:val="single"/>
          <w:lang w:val="en-GB"/>
        </w:rPr>
      </w:pPr>
    </w:p>
    <w:p w14:paraId="444A94A5" w14:textId="58EBAE13" w:rsidR="0041446D" w:rsidRPr="0041446D" w:rsidRDefault="0041446D" w:rsidP="0041446D">
      <w:pPr>
        <w:spacing w:before="0" w:after="160" w:line="259" w:lineRule="auto"/>
        <w:jc w:val="left"/>
        <w:rPr>
          <w:sz w:val="32"/>
          <w:szCs w:val="32"/>
          <w:lang w:val="en-GB"/>
        </w:rPr>
      </w:pPr>
      <w:r>
        <w:rPr>
          <w:b/>
          <w:bCs/>
          <w:sz w:val="32"/>
          <w:szCs w:val="32"/>
          <w:u w:val="single"/>
          <w:lang w:val="en-GB"/>
        </w:rPr>
        <w:t>Consultation Procedure</w:t>
      </w:r>
    </w:p>
    <w:p w14:paraId="3439B999" w14:textId="016AFFB1" w:rsidR="0041446D" w:rsidRPr="00F55892" w:rsidRDefault="0041446D" w:rsidP="00F568D6">
      <w:pPr>
        <w:spacing w:before="0" w:after="160" w:line="259" w:lineRule="auto"/>
        <w:jc w:val="left"/>
        <w:rPr>
          <w:sz w:val="23"/>
          <w:szCs w:val="23"/>
          <w:lang w:val="en-US"/>
        </w:rPr>
      </w:pPr>
      <w:r w:rsidRPr="00F55892">
        <w:rPr>
          <w:sz w:val="23"/>
          <w:szCs w:val="23"/>
          <w:lang w:val="en-US"/>
        </w:rPr>
        <w:t xml:space="preserve">Stakeholders, index users and third parties who are interested in participating in this Market Consultation, are invited to respond until March </w:t>
      </w:r>
      <w:r w:rsidR="003A1F62" w:rsidRPr="00F55892">
        <w:rPr>
          <w:sz w:val="23"/>
          <w:szCs w:val="23"/>
          <w:lang w:val="en-US"/>
        </w:rPr>
        <w:t>16</w:t>
      </w:r>
      <w:r w:rsidRPr="00F55892">
        <w:rPr>
          <w:sz w:val="23"/>
          <w:szCs w:val="23"/>
          <w:lang w:val="en-US"/>
        </w:rPr>
        <w:t>t</w:t>
      </w:r>
      <w:r w:rsidR="003A1F62" w:rsidRPr="00F55892">
        <w:rPr>
          <w:sz w:val="23"/>
          <w:szCs w:val="23"/>
          <w:lang w:val="en-US"/>
        </w:rPr>
        <w:t>h</w:t>
      </w:r>
      <w:r w:rsidRPr="00F55892">
        <w:rPr>
          <w:sz w:val="23"/>
          <w:szCs w:val="23"/>
          <w:lang w:val="en-US"/>
        </w:rPr>
        <w:t xml:space="preserve"> 2024; 12:00 (noon) local time in Frankfurt / Germany.</w:t>
      </w:r>
    </w:p>
    <w:p w14:paraId="0FBD6526" w14:textId="7F486671" w:rsidR="0041446D" w:rsidRDefault="0041446D" w:rsidP="0041446D">
      <w:pPr>
        <w:pStyle w:val="Default"/>
        <w:rPr>
          <w:sz w:val="23"/>
          <w:szCs w:val="23"/>
        </w:rPr>
      </w:pPr>
      <w:r>
        <w:rPr>
          <w:sz w:val="23"/>
          <w:szCs w:val="23"/>
        </w:rPr>
        <w:t xml:space="preserve">Please send your feedback via email to compliance@solactive.com, specifying “MARKET CONSULTATION SOLACTIVE – EGYPT FX RATE” as the subject of the email. Please indicate in your email if you want us to treat your feedback confidential. </w:t>
      </w:r>
    </w:p>
    <w:p w14:paraId="4699E672" w14:textId="6FDE19B9" w:rsidR="0041446D" w:rsidRDefault="0041446D" w:rsidP="0041446D">
      <w:pPr>
        <w:spacing w:before="0" w:after="160" w:line="259" w:lineRule="auto"/>
        <w:jc w:val="left"/>
        <w:rPr>
          <w:lang w:val="en-GB"/>
        </w:rPr>
      </w:pPr>
      <w:r w:rsidRPr="00F55892">
        <w:rPr>
          <w:sz w:val="23"/>
          <w:szCs w:val="23"/>
          <w:lang w:val="en-US"/>
        </w:rPr>
        <w:t>Should you have any additional questions regarding the consultative question, please do not hesitate to contact us via above email address.</w:t>
      </w:r>
    </w:p>
    <w:p w14:paraId="752A804F" w14:textId="7A894BF5" w:rsidR="00753C1C" w:rsidRPr="00F55892" w:rsidRDefault="00753C1C" w:rsidP="003D0D25">
      <w:pPr>
        <w:spacing w:after="0"/>
        <w:ind w:left="1416" w:firstLine="708"/>
        <w:rPr>
          <w:lang w:val="en-US"/>
        </w:rPr>
      </w:pPr>
    </w:p>
    <w:p w14:paraId="0034008D" w14:textId="13CCFDF4" w:rsidR="00753C1C" w:rsidRPr="00F55892"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126B0AB" w14:textId="339137D4" w:rsidR="009628D6" w:rsidRPr="009628D6" w:rsidRDefault="00E530BC" w:rsidP="009628D6">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000000">
                              <w:fldChar w:fldCharType="begin"/>
                            </w:r>
                            <w:r w:rsidR="00000000" w:rsidRPr="00F55892">
                              <w:rPr>
                                <w:lang w:val="en-US"/>
                              </w:rPr>
                              <w:instrText>HYPERLINK "mailto:info@solactive.com"</w:instrText>
                            </w:r>
                            <w:r w:rsidR="00000000">
                              <w:fldChar w:fldCharType="separate"/>
                            </w:r>
                            <w:r w:rsidRPr="00186DB0">
                              <w:rPr>
                                <w:rStyle w:val="Hyperlink"/>
                                <w:color w:val="FFFFFF" w:themeColor="background1"/>
                                <w:lang w:val="en-US" w:eastAsia="en-US"/>
                              </w:rPr>
                              <w:t>info@solactive.com</w:t>
                            </w:r>
                            <w:r w:rsidR="00000000">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F55892" w:rsidRDefault="00466905" w:rsidP="00EE22E3">
                            <w:pPr>
                              <w:tabs>
                                <w:tab w:val="left" w:pos="993"/>
                              </w:tabs>
                              <w:contextualSpacing/>
                              <w:rPr>
                                <w:color w:val="FFFFFF" w:themeColor="background1"/>
                                <w:lang w:val="fr-FR" w:eastAsia="en-US"/>
                              </w:rPr>
                            </w:pPr>
                            <w:r w:rsidRPr="00F55892">
                              <w:rPr>
                                <w:color w:val="FFFFFF" w:themeColor="background1"/>
                                <w:lang w:val="fr-FR" w:eastAsia="en-US"/>
                              </w:rPr>
                              <w:t>Website:</w:t>
                            </w:r>
                            <w:r w:rsidRPr="00F55892">
                              <w:rPr>
                                <w:color w:val="FFFFFF" w:themeColor="background1"/>
                                <w:lang w:val="fr-FR" w:eastAsia="en-US"/>
                              </w:rPr>
                              <w:tab/>
                            </w:r>
                            <w:hyperlink r:id="rId11" w:history="1">
                              <w:r w:rsidRPr="00F55892">
                                <w:rPr>
                                  <w:rStyle w:val="Hyperlink"/>
                                  <w:color w:val="FFFFFF" w:themeColor="background1"/>
                                  <w:lang w:val="fr-FR" w:eastAsia="en-US"/>
                                </w:rPr>
                                <w:t>www.solactive.com</w:t>
                              </w:r>
                            </w:hyperlink>
                            <w:r w:rsidRPr="00F55892">
                              <w:rPr>
                                <w:color w:val="FFFFFF" w:themeColor="background1"/>
                                <w:lang w:val="fr-FR" w:eastAsia="en-US"/>
                              </w:rPr>
                              <w:t xml:space="preserve"> </w:t>
                            </w:r>
                          </w:p>
                          <w:p w14:paraId="7C95E775" w14:textId="77777777" w:rsidR="00466905" w:rsidRPr="00F55892" w:rsidRDefault="00466905" w:rsidP="00EE22E3">
                            <w:pPr>
                              <w:tabs>
                                <w:tab w:val="left" w:pos="993"/>
                              </w:tabs>
                              <w:contextualSpacing/>
                              <w:rPr>
                                <w:color w:val="FFFFFF" w:themeColor="background1"/>
                                <w:lang w:val="fr-FR"/>
                              </w:rPr>
                            </w:pPr>
                          </w:p>
                          <w:p w14:paraId="1DDD5EBB" w14:textId="77777777" w:rsidR="00466905" w:rsidRPr="00F55892" w:rsidRDefault="00466905" w:rsidP="00EE22E3">
                            <w:pPr>
                              <w:tabs>
                                <w:tab w:val="left" w:pos="993"/>
                              </w:tabs>
                              <w:contextualSpacing/>
                              <w:rPr>
                                <w:color w:val="FFFFFF" w:themeColor="background1"/>
                                <w:lang w:val="fr-FR"/>
                              </w:rPr>
                            </w:pPr>
                            <w:r w:rsidRPr="00F55892">
                              <w:rPr>
                                <w:color w:val="FFFFFF" w:themeColor="background1"/>
                                <w:lang w:val="fr-FR"/>
                              </w:rPr>
                              <w:t>© Solactive AG</w:t>
                            </w:r>
                          </w:p>
                          <w:p w14:paraId="5087DCB6" w14:textId="77777777" w:rsidR="00466905" w:rsidRPr="00F55892"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000000">
                        <w:fldChar w:fldCharType="begin"/>
                      </w:r>
                      <w:r w:rsidR="00000000" w:rsidRPr="00F55892">
                        <w:rPr>
                          <w:lang w:val="en-US"/>
                        </w:rPr>
                        <w:instrText>HYPERLINK "mailto:info@solactive.com"</w:instrText>
                      </w:r>
                      <w:r w:rsidR="00000000">
                        <w:fldChar w:fldCharType="separate"/>
                      </w:r>
                      <w:r w:rsidRPr="00186DB0">
                        <w:rPr>
                          <w:rStyle w:val="Hyperlink"/>
                          <w:color w:val="FFFFFF" w:themeColor="background1"/>
                          <w:lang w:val="en-US" w:eastAsia="en-US"/>
                        </w:rPr>
                        <w:t>info@solactive.com</w:t>
                      </w:r>
                      <w:r w:rsidR="00000000">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F55892" w:rsidRDefault="00466905" w:rsidP="00EE22E3">
                      <w:pPr>
                        <w:tabs>
                          <w:tab w:val="left" w:pos="993"/>
                        </w:tabs>
                        <w:contextualSpacing/>
                        <w:rPr>
                          <w:color w:val="FFFFFF" w:themeColor="background1"/>
                          <w:lang w:val="fr-FR" w:eastAsia="en-US"/>
                        </w:rPr>
                      </w:pPr>
                      <w:r w:rsidRPr="00F55892">
                        <w:rPr>
                          <w:color w:val="FFFFFF" w:themeColor="background1"/>
                          <w:lang w:val="fr-FR" w:eastAsia="en-US"/>
                        </w:rPr>
                        <w:t>Website:</w:t>
                      </w:r>
                      <w:r w:rsidRPr="00F55892">
                        <w:rPr>
                          <w:color w:val="FFFFFF" w:themeColor="background1"/>
                          <w:lang w:val="fr-FR" w:eastAsia="en-US"/>
                        </w:rPr>
                        <w:tab/>
                      </w:r>
                      <w:hyperlink r:id="rId12" w:history="1">
                        <w:r w:rsidRPr="00F55892">
                          <w:rPr>
                            <w:rStyle w:val="Hyperlink"/>
                            <w:color w:val="FFFFFF" w:themeColor="background1"/>
                            <w:lang w:val="fr-FR" w:eastAsia="en-US"/>
                          </w:rPr>
                          <w:t>www.solactive.com</w:t>
                        </w:r>
                      </w:hyperlink>
                      <w:r w:rsidRPr="00F55892">
                        <w:rPr>
                          <w:color w:val="FFFFFF" w:themeColor="background1"/>
                          <w:lang w:val="fr-FR" w:eastAsia="en-US"/>
                        </w:rPr>
                        <w:t xml:space="preserve"> </w:t>
                      </w:r>
                    </w:p>
                    <w:p w14:paraId="7C95E775" w14:textId="77777777" w:rsidR="00466905" w:rsidRPr="00F55892" w:rsidRDefault="00466905" w:rsidP="00EE22E3">
                      <w:pPr>
                        <w:tabs>
                          <w:tab w:val="left" w:pos="993"/>
                        </w:tabs>
                        <w:contextualSpacing/>
                        <w:rPr>
                          <w:color w:val="FFFFFF" w:themeColor="background1"/>
                          <w:lang w:val="fr-FR"/>
                        </w:rPr>
                      </w:pPr>
                    </w:p>
                    <w:p w14:paraId="1DDD5EBB" w14:textId="77777777" w:rsidR="00466905" w:rsidRPr="00F55892" w:rsidRDefault="00466905" w:rsidP="00EE22E3">
                      <w:pPr>
                        <w:tabs>
                          <w:tab w:val="left" w:pos="993"/>
                        </w:tabs>
                        <w:contextualSpacing/>
                        <w:rPr>
                          <w:color w:val="FFFFFF" w:themeColor="background1"/>
                          <w:lang w:val="fr-FR"/>
                        </w:rPr>
                      </w:pPr>
                      <w:r w:rsidRPr="00F55892">
                        <w:rPr>
                          <w:color w:val="FFFFFF" w:themeColor="background1"/>
                          <w:lang w:val="fr-FR"/>
                        </w:rPr>
                        <w:t>© Solactive AG</w:t>
                      </w:r>
                    </w:p>
                    <w:p w14:paraId="5087DCB6" w14:textId="77777777" w:rsidR="00466905" w:rsidRPr="00F55892" w:rsidRDefault="00466905" w:rsidP="00EE22E3">
                      <w:pPr>
                        <w:rPr>
                          <w:color w:val="FFFFFF" w:themeColor="background1"/>
                          <w:lang w:val="fr-FR"/>
                        </w:rPr>
                      </w:pPr>
                    </w:p>
                  </w:txbxContent>
                </v:textbox>
                <w10:wrap anchorx="margin" anchory="page"/>
              </v:shape>
            </w:pict>
          </mc:Fallback>
        </mc:AlternateContent>
      </w:r>
    </w:p>
    <w:sectPr w:rsidR="009628D6" w:rsidRPr="009628D6" w:rsidSect="00475079">
      <w:headerReference w:type="even" r:id="rId13"/>
      <w:headerReference w:type="default" r:id="rId14"/>
      <w:footerReference w:type="even" r:id="rId15"/>
      <w:footerReference w:type="default" r:id="rId16"/>
      <w:headerReference w:type="first" r:id="rId17"/>
      <w:footerReference w:type="first" r:id="rId18"/>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5DD69" w14:textId="77777777" w:rsidR="00CA5C7E" w:rsidRDefault="00CA5C7E" w:rsidP="002E70FC">
      <w:pPr>
        <w:spacing w:before="0" w:after="0"/>
      </w:pPr>
      <w:r>
        <w:separator/>
      </w:r>
    </w:p>
  </w:endnote>
  <w:endnote w:type="continuationSeparator" w:id="0">
    <w:p w14:paraId="65A2794B" w14:textId="77777777" w:rsidR="00CA5C7E" w:rsidRDefault="00CA5C7E"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A207A48-C978-4251-BB0B-B62BC0E13C63}"/>
    <w:embedBold r:id="rId2" w:fontKey="{F40E99B2-9A40-4825-ADED-CAF5BC8E4B14}"/>
  </w:font>
  <w:font w:name="Flama Semicondensed Light">
    <w:panose1 w:val="02000000000000000000"/>
    <w:charset w:val="00"/>
    <w:family w:val="auto"/>
    <w:pitch w:val="variable"/>
    <w:sig w:usb0="A00000AF" w:usb1="4000207B" w:usb2="00000000" w:usb3="00000000" w:csb0="0000008B" w:csb1="00000000"/>
    <w:embedRegular r:id="rId3" w:fontKey="{CFF81E54-C03F-45D1-B149-191564888BAD}"/>
    <w:embedBold r:id="rId4" w:fontKey="{74986677-BC24-4A71-9196-10E1B1A6174E}"/>
    <w:embedItalic r:id="rId5" w:fontKey="{E9AD30B8-D204-4916-B1D6-592BD0F70E1C}"/>
  </w:font>
  <w:font w:name="Segoe UI">
    <w:panose1 w:val="020B0502040204020203"/>
    <w:charset w:val="00"/>
    <w:family w:val="swiss"/>
    <w:pitch w:val="variable"/>
    <w:sig w:usb0="E4002EFF" w:usb1="C000E47F" w:usb2="00000009" w:usb3="00000000" w:csb0="000001FF" w:csb1="00000000"/>
    <w:embedRegular r:id="rId6" w:fontKey="{FF4871B9-7BAF-41F6-906E-C56DD0A7604B}"/>
  </w:font>
  <w:font w:name="Flama Semicondensed Medium">
    <w:panose1 w:val="02000000000000000000"/>
    <w:charset w:val="00"/>
    <w:family w:val="auto"/>
    <w:pitch w:val="variable"/>
    <w:sig w:usb0="A00000AF" w:usb1="4000207B" w:usb2="00000000" w:usb3="00000000" w:csb0="0000008B" w:csb1="00000000"/>
    <w:embedRegular r:id="rId7" w:fontKey="{8FF24076-627E-4E2F-B777-ED8670B2A658}"/>
    <w:embedBold r:id="rId8" w:fontKey="{5F538A41-7FDC-4D23-84D0-25D47DF9CAAB}"/>
  </w:font>
  <w:font w:name="Flama Semicondense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9" w:fontKey="{BCCB7C9C-5684-4DED-8877-8CC84ECC91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FFBE6" w14:textId="77777777" w:rsidR="00CA5C7E" w:rsidRDefault="00CA5C7E" w:rsidP="002E70FC">
      <w:pPr>
        <w:spacing w:before="0" w:after="0"/>
      </w:pPr>
      <w:r>
        <w:separator/>
      </w:r>
    </w:p>
  </w:footnote>
  <w:footnote w:type="continuationSeparator" w:id="0">
    <w:p w14:paraId="6D41382F" w14:textId="77777777" w:rsidR="00CA5C7E" w:rsidRDefault="00CA5C7E"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0B86F1A1"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Content>
        <w:r w:rsidR="0041446D">
          <w:rPr>
            <w:lang w:val="en-US"/>
          </w:rPr>
          <w:t>Market Consultation Solactive-EGYPT FX RATE</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5.9pt;height:19.9pt" o:bullet="t">
        <v:imagedata r:id="rId1" o:title="S_Icons-Haken_02"/>
      </v:shape>
    </w:pict>
  </w:numPicBullet>
  <w:numPicBullet w:numPicBulletId="1">
    <w:pict>
      <v:shape id="_x0000_i1039" type="#_x0000_t75" style="width:19.9pt;height:19.9pt" o:bullet="t">
        <v:imagedata r:id="rId2" o:title="S_Icons-Pfeil_02"/>
      </v:shape>
    </w:pict>
  </w:numPicBullet>
  <w:numPicBullet w:numPicBulletId="2">
    <w:pict>
      <v:shape id="_x0000_i1040" type="#_x0000_t75" style="width:15.35pt;height:15.85pt" o:bullet="t">
        <v:imagedata r:id="rId3" o:title="Bullet_2_Indices_Small"/>
      </v:shape>
    </w:pict>
  </w:numPicBullet>
  <w:numPicBullet w:numPicBulletId="3">
    <w:pict>
      <v:shape id="_x0000_i104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2664638">
    <w:abstractNumId w:val="5"/>
  </w:num>
  <w:num w:numId="2" w16cid:durableId="1728919155">
    <w:abstractNumId w:val="6"/>
  </w:num>
  <w:num w:numId="3" w16cid:durableId="1637753674">
    <w:abstractNumId w:val="15"/>
  </w:num>
  <w:num w:numId="4" w16cid:durableId="901059987">
    <w:abstractNumId w:val="19"/>
  </w:num>
  <w:num w:numId="5" w16cid:durableId="879903243">
    <w:abstractNumId w:val="14"/>
  </w:num>
  <w:num w:numId="6" w16cid:durableId="1515148418">
    <w:abstractNumId w:val="7"/>
  </w:num>
  <w:num w:numId="7" w16cid:durableId="828137140">
    <w:abstractNumId w:val="18"/>
  </w:num>
  <w:num w:numId="8" w16cid:durableId="1687249983">
    <w:abstractNumId w:val="3"/>
  </w:num>
  <w:num w:numId="9" w16cid:durableId="888567406">
    <w:abstractNumId w:val="12"/>
  </w:num>
  <w:num w:numId="10" w16cid:durableId="1474759135">
    <w:abstractNumId w:val="11"/>
  </w:num>
  <w:num w:numId="11" w16cid:durableId="1879005888">
    <w:abstractNumId w:val="2"/>
  </w:num>
  <w:num w:numId="12" w16cid:durableId="1157065163">
    <w:abstractNumId w:val="1"/>
  </w:num>
  <w:num w:numId="13" w16cid:durableId="1354188912">
    <w:abstractNumId w:val="13"/>
  </w:num>
  <w:num w:numId="14" w16cid:durableId="595095118">
    <w:abstractNumId w:val="9"/>
  </w:num>
  <w:num w:numId="15" w16cid:durableId="1077554063">
    <w:abstractNumId w:val="4"/>
  </w:num>
  <w:num w:numId="16" w16cid:durableId="406879421">
    <w:abstractNumId w:val="10"/>
  </w:num>
  <w:num w:numId="17" w16cid:durableId="2015256841">
    <w:abstractNumId w:val="20"/>
  </w:num>
  <w:num w:numId="18" w16cid:durableId="1755738533">
    <w:abstractNumId w:val="8"/>
  </w:num>
  <w:num w:numId="19" w16cid:durableId="54860825">
    <w:abstractNumId w:val="16"/>
  </w:num>
  <w:num w:numId="20" w16cid:durableId="2029065270">
    <w:abstractNumId w:val="17"/>
  </w:num>
  <w:num w:numId="21" w16cid:durableId="1986080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50">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2CA1"/>
    <w:rsid w:val="00045723"/>
    <w:rsid w:val="00050A4F"/>
    <w:rsid w:val="000658A8"/>
    <w:rsid w:val="00066898"/>
    <w:rsid w:val="00077C61"/>
    <w:rsid w:val="00080F81"/>
    <w:rsid w:val="000849B9"/>
    <w:rsid w:val="000852F2"/>
    <w:rsid w:val="00085BB3"/>
    <w:rsid w:val="00087194"/>
    <w:rsid w:val="00087BAF"/>
    <w:rsid w:val="000916F7"/>
    <w:rsid w:val="000928D8"/>
    <w:rsid w:val="00092BB7"/>
    <w:rsid w:val="0009534D"/>
    <w:rsid w:val="000A128C"/>
    <w:rsid w:val="000A7946"/>
    <w:rsid w:val="000B461C"/>
    <w:rsid w:val="000C0EBA"/>
    <w:rsid w:val="000C5F8E"/>
    <w:rsid w:val="000D0FF1"/>
    <w:rsid w:val="000E3D03"/>
    <w:rsid w:val="000F3DF3"/>
    <w:rsid w:val="000F73AB"/>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B308A"/>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A1F62"/>
    <w:rsid w:val="003B50BB"/>
    <w:rsid w:val="003C16C2"/>
    <w:rsid w:val="003C5B49"/>
    <w:rsid w:val="003D0D25"/>
    <w:rsid w:val="003D0F21"/>
    <w:rsid w:val="003D29A2"/>
    <w:rsid w:val="003E3204"/>
    <w:rsid w:val="003F570C"/>
    <w:rsid w:val="0040784E"/>
    <w:rsid w:val="0041446D"/>
    <w:rsid w:val="00420C1C"/>
    <w:rsid w:val="0043684B"/>
    <w:rsid w:val="00447C88"/>
    <w:rsid w:val="00447DC5"/>
    <w:rsid w:val="004538B8"/>
    <w:rsid w:val="00456B65"/>
    <w:rsid w:val="00461F41"/>
    <w:rsid w:val="00466905"/>
    <w:rsid w:val="00471895"/>
    <w:rsid w:val="00475079"/>
    <w:rsid w:val="004819FA"/>
    <w:rsid w:val="00490CA4"/>
    <w:rsid w:val="00497D60"/>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50661"/>
    <w:rsid w:val="00555BEC"/>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13521"/>
    <w:rsid w:val="0092193A"/>
    <w:rsid w:val="009224D5"/>
    <w:rsid w:val="00927618"/>
    <w:rsid w:val="0093363F"/>
    <w:rsid w:val="009369D6"/>
    <w:rsid w:val="00960D2A"/>
    <w:rsid w:val="009628D6"/>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359A"/>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A5C7E"/>
    <w:rsid w:val="00CA70A1"/>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4756"/>
    <w:rsid w:val="00DE7F6A"/>
    <w:rsid w:val="00DF306F"/>
    <w:rsid w:val="00E05994"/>
    <w:rsid w:val="00E06A59"/>
    <w:rsid w:val="00E072E6"/>
    <w:rsid w:val="00E16BD5"/>
    <w:rsid w:val="00E22C03"/>
    <w:rsid w:val="00E35FA1"/>
    <w:rsid w:val="00E43678"/>
    <w:rsid w:val="00E464C7"/>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5892"/>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550661"/>
    <w:pPr>
      <w:spacing w:after="0" w:line="240" w:lineRule="auto"/>
    </w:pPr>
    <w:rPr>
      <w:rFonts w:ascii="Flama Semicondensed Light" w:eastAsia="Times New Roman" w:hAnsi="Flama Semicondensed Light" w:cs="Times New Roman"/>
      <w:sz w:val="24"/>
      <w:szCs w:val="24"/>
      <w:lang w:eastAsia="de-DE"/>
    </w:rPr>
  </w:style>
  <w:style w:type="paragraph" w:customStyle="1" w:styleId="Default">
    <w:name w:val="Default"/>
    <w:rsid w:val="0041446D"/>
    <w:pPr>
      <w:autoSpaceDE w:val="0"/>
      <w:autoSpaceDN w:val="0"/>
      <w:adjustRightInd w:val="0"/>
      <w:spacing w:after="0" w:line="240" w:lineRule="auto"/>
    </w:pPr>
    <w:rPr>
      <w:rFonts w:ascii="Flama Semicondensed" w:hAnsi="Flama Semicondensed" w:cs="Flama Semicondensed"/>
      <w:color w:val="000000"/>
      <w:sz w:val="24"/>
      <w:szCs w:val="24"/>
      <w:lang w:val="en-CA"/>
    </w:rPr>
  </w:style>
  <w:style w:type="numbering" w:customStyle="1" w:styleId="NoList1">
    <w:name w:val="No List1"/>
    <w:next w:val="NoList"/>
    <w:uiPriority w:val="99"/>
    <w:semiHidden/>
    <w:unhideWhenUsed/>
    <w:rsid w:val="003D29A2"/>
  </w:style>
  <w:style w:type="paragraph" w:customStyle="1" w:styleId="msonormal0">
    <w:name w:val="msonormal"/>
    <w:basedOn w:val="Normal"/>
    <w:rsid w:val="003D29A2"/>
    <w:pPr>
      <w:spacing w:before="100" w:beforeAutospacing="1" w:after="100" w:afterAutospacing="1"/>
      <w:jc w:val="left"/>
    </w:pPr>
    <w:rPr>
      <w:rFonts w:ascii="Times New Roman" w:hAnsi="Times New Roman"/>
      <w:lang w:val="en-CA" w:eastAsia="en-CA"/>
    </w:rPr>
  </w:style>
  <w:style w:type="paragraph" w:customStyle="1" w:styleId="xl65">
    <w:name w:val="xl65"/>
    <w:basedOn w:val="Normal"/>
    <w:rsid w:val="003D29A2"/>
    <w:pPr>
      <w:spacing w:before="100" w:beforeAutospacing="1" w:after="100" w:afterAutospacing="1"/>
      <w:jc w:val="left"/>
    </w:pPr>
    <w:rPr>
      <w:rFonts w:ascii="Times New Roman" w:hAnsi="Times New Roman"/>
      <w:sz w:val="20"/>
      <w:szCs w:val="20"/>
      <w:lang w:val="en-CA" w:eastAsia="en-CA"/>
    </w:rPr>
  </w:style>
  <w:style w:type="numbering" w:customStyle="1" w:styleId="NoList2">
    <w:name w:val="No List2"/>
    <w:next w:val="NoList"/>
    <w:uiPriority w:val="99"/>
    <w:semiHidden/>
    <w:unhideWhenUsed/>
    <w:rsid w:val="00042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19413">
      <w:bodyDiv w:val="1"/>
      <w:marLeft w:val="0"/>
      <w:marRight w:val="0"/>
      <w:marTop w:val="0"/>
      <w:marBottom w:val="0"/>
      <w:divBdr>
        <w:top w:val="none" w:sz="0" w:space="0" w:color="auto"/>
        <w:left w:val="none" w:sz="0" w:space="0" w:color="auto"/>
        <w:bottom w:val="none" w:sz="0" w:space="0" w:color="auto"/>
        <w:right w:val="none" w:sz="0" w:space="0" w:color="auto"/>
      </w:divBdr>
    </w:div>
    <w:div w:id="227303108">
      <w:bodyDiv w:val="1"/>
      <w:marLeft w:val="0"/>
      <w:marRight w:val="0"/>
      <w:marTop w:val="0"/>
      <w:marBottom w:val="0"/>
      <w:divBdr>
        <w:top w:val="none" w:sz="0" w:space="0" w:color="auto"/>
        <w:left w:val="none" w:sz="0" w:space="0" w:color="auto"/>
        <w:bottom w:val="none" w:sz="0" w:space="0" w:color="auto"/>
        <w:right w:val="none" w:sz="0" w:space="0" w:color="auto"/>
      </w:divBdr>
    </w:div>
    <w:div w:id="1019576257">
      <w:bodyDiv w:val="1"/>
      <w:marLeft w:val="0"/>
      <w:marRight w:val="0"/>
      <w:marTop w:val="0"/>
      <w:marBottom w:val="0"/>
      <w:divBdr>
        <w:top w:val="none" w:sz="0" w:space="0" w:color="auto"/>
        <w:left w:val="none" w:sz="0" w:space="0" w:color="auto"/>
        <w:bottom w:val="none" w:sz="0" w:space="0" w:color="auto"/>
        <w:right w:val="none" w:sz="0" w:space="0" w:color="auto"/>
      </w:divBdr>
    </w:div>
    <w:div w:id="207122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olactive.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6.sv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Flama Semicondense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25373"/>
    <w:rsid w:val="0013714F"/>
    <w:rsid w:val="001964B4"/>
    <w:rsid w:val="001A3C98"/>
    <w:rsid w:val="002C59F1"/>
    <w:rsid w:val="00523072"/>
    <w:rsid w:val="005325BE"/>
    <w:rsid w:val="00647A23"/>
    <w:rsid w:val="00872728"/>
    <w:rsid w:val="00911CFE"/>
    <w:rsid w:val="009A3E4C"/>
    <w:rsid w:val="009E61CE"/>
    <w:rsid w:val="00A64514"/>
    <w:rsid w:val="00A943D4"/>
    <w:rsid w:val="00AA199C"/>
    <w:rsid w:val="00CC46C6"/>
    <w:rsid w:val="00D06B66"/>
    <w:rsid w:val="00D63F41"/>
    <w:rsid w:val="00E77118"/>
    <w:rsid w:val="00E92808"/>
    <w:rsid w:val="00EB17A5"/>
    <w:rsid w:val="00EC454D"/>
    <w:rsid w:val="00ED3B9C"/>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246</Words>
  <Characters>1403</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Solactive-EGYPT FX RATE</vt:lpstr>
      <vt:lpstr>Index Calculation Guideline</vt:lpstr>
    </vt:vector>
  </TitlesOfParts>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Solactive-EGYPT FX RATE</dc:title>
  <dc:subject>Calculation Documents &amp; Methodologies</dc:subject>
  <dc:creator>Solactive AG</dc:creator>
  <cp:keywords/>
  <dc:description/>
  <cp:lastModifiedBy>Thomas, Nathan</cp:lastModifiedBy>
  <cp:revision>2</cp:revision>
  <cp:lastPrinted>2024-02-15T21:05:00Z</cp:lastPrinted>
  <dcterms:created xsi:type="dcterms:W3CDTF">2024-02-19T09:58:00Z</dcterms:created>
  <dcterms:modified xsi:type="dcterms:W3CDTF">2024-02-19T09:58:00Z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