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4C0B2A03" w:rsidR="0092193A" w:rsidRPr="0097651D" w:rsidRDefault="001E1D6F" w:rsidP="0092193A">
              <w:pPr>
                <w:pStyle w:val="Title"/>
                <w:rPr>
                  <w:lang w:val="en-US"/>
                </w:rPr>
              </w:pPr>
              <w:r w:rsidRPr="00D76406">
                <w:rPr>
                  <w:color w:val="FFFFFF" w:themeColor="background1"/>
                  <w:lang w:val="en-US"/>
                </w:rPr>
                <w:t>Market Consultatio</w:t>
              </w:r>
              <w:r>
                <w:rPr>
                  <w:color w:val="FFFFFF" w:themeColor="background1"/>
                  <w:lang w:val="en-US"/>
                </w:rPr>
                <w:t xml:space="preserve">n Solactive </w:t>
              </w:r>
              <w:r w:rsidR="00EC74E7">
                <w:rPr>
                  <w:color w:val="FFFFFF" w:themeColor="background1"/>
                  <w:lang w:val="en-US"/>
                </w:rPr>
                <w:t>United States Biotechnology</w:t>
              </w:r>
              <w:r w:rsidR="009B0FDE">
                <w:rPr>
                  <w:color w:val="FFFFFF" w:themeColor="background1"/>
                  <w:lang w:val="en-US"/>
                </w:rPr>
                <w:t xml:space="preserve"> </w:t>
              </w:r>
              <w:r>
                <w:rPr>
                  <w:color w:val="FFFFFF" w:themeColor="background1"/>
                  <w:lang w:val="en-US"/>
                </w:rPr>
                <w:t>Index</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700C20F2">
                    <wp:simplePos x="0" y="0"/>
                    <wp:positionH relativeFrom="page">
                      <wp:align>left</wp:align>
                    </wp:positionH>
                    <wp:positionV relativeFrom="page">
                      <wp:posOffset>6658610</wp:posOffset>
                    </wp:positionV>
                    <wp:extent cx="7721600" cy="4067175"/>
                    <wp:effectExtent l="0" t="0" r="0" b="9525"/>
                    <wp:wrapNone/>
                    <wp:docPr id="11" name="Freihandform 11"/>
                    <wp:cNvGraphicFramePr/>
                    <a:graphic xmlns:a="http://schemas.openxmlformats.org/drawingml/2006/main">
                      <a:graphicData uri="http://schemas.microsoft.com/office/word/2010/wordprocessingShape">
                        <wps:wsp>
                          <wps:cNvSpPr/>
                          <wps:spPr>
                            <a:xfrm>
                              <a:off x="0" y="0"/>
                              <a:ext cx="772160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2BDB8" id="Freihandform 11" o:spid="_x0000_s1026" style="position:absolute;margin-left:0;margin-top:524.3pt;width:608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" path="m15240,1120140r769620,350520l1638300,1371600r1379220,160020l4533900,579120r1394460,754380l6728460,1501140,7566660,r7620,4015740l,4015740,15240,1120140xe" fillcolor="#2784fc [3204]" stroked="f" strokeweight="1pt">
                    <v:stroke joinstyle="miter"/>
                    <v:path arrowok="t" o:connecttype="custom" o:connectlocs="15536,1134487;800126,1489497;1670165,1389168;3076211,1551238;4622085,586538;6043667,1350580;6859329,1520367;7713832,0;7721600,4067175;0,4067175;15536,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5DB3AF51" w:rsidR="00466905" w:rsidRPr="00D902A1" w:rsidRDefault="00913F35"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3-04-05T00:00:00Z">
                                      <w:dateFormat w:val="dd MMMM yyyy"/>
                                      <w:lid w:val="en-GB"/>
                                      <w:storeMappedDataAs w:val="dateTime"/>
                                      <w:calendar w:val="gregorian"/>
                                    </w:date>
                                  </w:sdtPr>
                                  <w:sdtEndPr/>
                                  <w:sdtContent>
                                    <w:r>
                                      <w:rPr>
                                        <w:color w:val="FFFFFF" w:themeColor="background1"/>
                                        <w:sz w:val="26"/>
                                        <w:szCs w:val="26"/>
                                        <w:lang w:val="en-GB"/>
                                      </w:rPr>
                                      <w:t>05 April 2023</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" filled="f" stroked="f">
                    <v:textbox>
                      <w:txbxContent>
                        <w:p w14:paraId="110CB075" w14:textId="5DB3AF51" w:rsidR="00466905" w:rsidRPr="00D902A1" w:rsidRDefault="00913F35"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3-04-05T00:00:00Z">
                                <w:dateFormat w:val="dd MMMM yyyy"/>
                                <w:lid w:val="en-GB"/>
                                <w:storeMappedDataAs w:val="dateTime"/>
                                <w:calendar w:val="gregorian"/>
                              </w:date>
                            </w:sdtPr>
                            <w:sdtEndPr/>
                            <w:sdtContent>
                              <w:r>
                                <w:rPr>
                                  <w:color w:val="FFFFFF" w:themeColor="background1"/>
                                  <w:sz w:val="26"/>
                                  <w:szCs w:val="26"/>
                                  <w:lang w:val="en-GB"/>
                                </w:rPr>
                                <w:t>05 April 2023</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26131F" w:rsidRDefault="00C04273" w:rsidP="00C04273">
      <w:pPr>
        <w:spacing w:before="0" w:after="160" w:line="259" w:lineRule="auto"/>
        <w:jc w:val="left"/>
        <w:rPr>
          <w:b/>
          <w:bCs/>
          <w:sz w:val="32"/>
          <w:szCs w:val="32"/>
          <w:lang w:val="en-GB"/>
        </w:rPr>
      </w:pPr>
      <w:r w:rsidRPr="0026131F">
        <w:rPr>
          <w:b/>
          <w:bCs/>
          <w:sz w:val="32"/>
          <w:szCs w:val="32"/>
          <w:u w:val="single"/>
          <w:lang w:val="en-GB"/>
        </w:rPr>
        <w:lastRenderedPageBreak/>
        <w:t>Content of the Market Consultation</w:t>
      </w:r>
    </w:p>
    <w:p w14:paraId="59DC57B1" w14:textId="6A90282F" w:rsidR="00E05994" w:rsidRDefault="002663E0" w:rsidP="00E05994">
      <w:pPr>
        <w:spacing w:before="0" w:after="160" w:line="259" w:lineRule="auto"/>
        <w:rPr>
          <w:lang w:val="en-US"/>
        </w:rPr>
      </w:pPr>
      <w:r w:rsidRPr="002663E0">
        <w:rPr>
          <w:lang w:val="en-GB"/>
        </w:rPr>
        <w:t xml:space="preserve">Solactive </w:t>
      </w:r>
      <w:r w:rsidR="00DD3C44" w:rsidRPr="001E1D6F">
        <w:rPr>
          <w:lang w:val="en-GB"/>
        </w:rPr>
        <w:t xml:space="preserve">AG </w:t>
      </w:r>
      <w:r w:rsidRPr="001E1D6F">
        <w:rPr>
          <w:lang w:val="en-GB"/>
        </w:rPr>
        <w:t xml:space="preserve">has decided to conduct a Market Consultation </w:t>
      </w:r>
      <w:proofErr w:type="gramStart"/>
      <w:r w:rsidRPr="001E1D6F">
        <w:rPr>
          <w:lang w:val="en-GB"/>
        </w:rPr>
        <w:t>with regard to</w:t>
      </w:r>
      <w:proofErr w:type="gramEnd"/>
      <w:r w:rsidRPr="001E1D6F">
        <w:rPr>
          <w:lang w:val="en-GB"/>
        </w:rPr>
        <w:t xml:space="preserve"> </w:t>
      </w:r>
      <w:r w:rsidR="00DD3C44" w:rsidRPr="001E1D6F">
        <w:rPr>
          <w:lang w:val="en-GB"/>
        </w:rPr>
        <w:t>chang</w:t>
      </w:r>
      <w:r w:rsidR="003841D2" w:rsidRPr="001E1D6F">
        <w:rPr>
          <w:lang w:val="en-GB"/>
        </w:rPr>
        <w:t>ing</w:t>
      </w:r>
      <w:r w:rsidR="00DD3C44" w:rsidRPr="001E1D6F">
        <w:rPr>
          <w:lang w:val="en-GB"/>
        </w:rPr>
        <w:t xml:space="preserve"> </w:t>
      </w:r>
      <w:r w:rsidR="004A428F" w:rsidRPr="001E1D6F">
        <w:rPr>
          <w:lang w:val="en-GB"/>
        </w:rPr>
        <w:t>the</w:t>
      </w:r>
      <w:r w:rsidR="00F964E4" w:rsidRPr="001E1D6F">
        <w:rPr>
          <w:lang w:val="en-GB"/>
        </w:rPr>
        <w:t xml:space="preserve"> </w:t>
      </w:r>
      <w:r w:rsidR="00E05994" w:rsidRPr="001E1D6F">
        <w:rPr>
          <w:lang w:val="en-GB"/>
        </w:rPr>
        <w:t xml:space="preserve">Index Methodology of the following </w:t>
      </w:r>
      <w:r w:rsidR="00A97E61" w:rsidRPr="001E1D6F">
        <w:rPr>
          <w:lang w:val="en-US"/>
        </w:rPr>
        <w:t>Ind</w:t>
      </w:r>
      <w:r w:rsidR="00E05994" w:rsidRPr="001E1D6F">
        <w:rPr>
          <w:lang w:val="en-US"/>
        </w:rPr>
        <w:t>ices (the ‘</w:t>
      </w:r>
      <w:r w:rsidR="00A97E61" w:rsidRPr="001E1D6F">
        <w:rPr>
          <w:lang w:val="en-US"/>
        </w:rPr>
        <w:t>Ind</w:t>
      </w:r>
      <w:r w:rsidR="00E05994" w:rsidRPr="001E1D6F">
        <w:rPr>
          <w:lang w:val="en-US"/>
        </w:rPr>
        <w:t>ices’):</w:t>
      </w:r>
    </w:p>
    <w:tbl>
      <w:tblPr>
        <w:tblW w:w="9629" w:type="dxa"/>
        <w:tblCellMar>
          <w:left w:w="0" w:type="dxa"/>
          <w:right w:w="0" w:type="dxa"/>
        </w:tblCellMar>
        <w:tblLook w:val="04A0" w:firstRow="1" w:lastRow="0" w:firstColumn="1" w:lastColumn="0" w:noHBand="0" w:noVBand="1"/>
      </w:tblPr>
      <w:tblGrid>
        <w:gridCol w:w="5750"/>
        <w:gridCol w:w="2037"/>
        <w:gridCol w:w="1842"/>
      </w:tblGrid>
      <w:tr w:rsidR="00755D62" w14:paraId="1B57FCB7" w14:textId="77777777" w:rsidTr="00EF4588">
        <w:trPr>
          <w:trHeight w:val="201"/>
        </w:trPr>
        <w:tc>
          <w:tcPr>
            <w:tcW w:w="5750"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F8B09C0" w14:textId="74C660E4" w:rsidR="00755D62" w:rsidRDefault="00755D62" w:rsidP="00755D62">
            <w:pPr>
              <w:spacing w:line="256" w:lineRule="auto"/>
              <w:rPr>
                <w:b/>
                <w:bCs/>
                <w:sz w:val="22"/>
                <w:szCs w:val="22"/>
                <w:lang w:eastAsia="en-US"/>
              </w:rPr>
            </w:pPr>
            <w:r w:rsidRPr="00663109">
              <w:rPr>
                <w:b/>
                <w:bCs/>
              </w:rPr>
              <w:t>NAME</w:t>
            </w:r>
          </w:p>
        </w:tc>
        <w:tc>
          <w:tcPr>
            <w:tcW w:w="2037"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401C63E" w14:textId="3D6843EE" w:rsidR="00755D62" w:rsidRDefault="00755D62" w:rsidP="00755D62">
            <w:pPr>
              <w:spacing w:line="256" w:lineRule="auto"/>
              <w:rPr>
                <w:b/>
                <w:bCs/>
              </w:rPr>
            </w:pPr>
            <w:r w:rsidRPr="00663109">
              <w:rPr>
                <w:b/>
                <w:bCs/>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431F1AE8" w14:textId="5D3963EB" w:rsidR="00755D62" w:rsidRDefault="00755D62" w:rsidP="00755D62">
            <w:pPr>
              <w:spacing w:line="256" w:lineRule="auto"/>
              <w:rPr>
                <w:b/>
                <w:bCs/>
              </w:rPr>
            </w:pPr>
            <w:r w:rsidRPr="00663109">
              <w:rPr>
                <w:b/>
                <w:bCs/>
              </w:rPr>
              <w:t>ISIN</w:t>
            </w:r>
          </w:p>
        </w:tc>
      </w:tr>
      <w:tr w:rsidR="00755D62" w14:paraId="285C0C70" w14:textId="77777777" w:rsidTr="00EF4588">
        <w:trPr>
          <w:trHeight w:val="605"/>
        </w:trPr>
        <w:tc>
          <w:tcPr>
            <w:tcW w:w="5750"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1986C86E" w14:textId="6E7CD7F8" w:rsidR="00755D62" w:rsidRPr="003A1DD5" w:rsidRDefault="00755D62" w:rsidP="00755D62">
            <w:pPr>
              <w:spacing w:line="256" w:lineRule="auto"/>
              <w:rPr>
                <w:rFonts w:eastAsia="Calibri"/>
                <w:color w:val="000000"/>
                <w:sz w:val="22"/>
                <w:szCs w:val="22"/>
                <w:lang w:val="en-US" w:eastAsia="en-US"/>
              </w:rPr>
            </w:pPr>
            <w:r w:rsidRPr="0029717C">
              <w:rPr>
                <w:color w:val="000000" w:themeColor="text1"/>
                <w:lang w:val="en-US"/>
              </w:rPr>
              <w:t xml:space="preserve">Solactive </w:t>
            </w:r>
            <w:r w:rsidR="00EC74E7" w:rsidRPr="0007731B">
              <w:rPr>
                <w:rFonts w:eastAsia="Calibri"/>
                <w:lang w:val="en-US" w:eastAsia="en-US"/>
              </w:rPr>
              <w:t xml:space="preserve">United States Biotechnology Index </w:t>
            </w:r>
            <w:r w:rsidRPr="0029717C">
              <w:rPr>
                <w:color w:val="000000" w:themeColor="text1"/>
                <w:lang w:val="en-US"/>
              </w:rPr>
              <w:t>PR</w:t>
            </w:r>
          </w:p>
        </w:tc>
        <w:tc>
          <w:tcPr>
            <w:tcW w:w="2037"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62C3F688" w14:textId="1CB33336" w:rsidR="00755D62" w:rsidRDefault="00755D62" w:rsidP="00755D62">
            <w:pPr>
              <w:spacing w:line="256" w:lineRule="auto"/>
              <w:rPr>
                <w:rFonts w:eastAsia="Calibri"/>
                <w:color w:val="000000"/>
                <w:lang w:val="en-GB" w:eastAsia="en-US"/>
              </w:rPr>
            </w:pPr>
            <w:proofErr w:type="gramStart"/>
            <w:r w:rsidRPr="0029717C">
              <w:rPr>
                <w:color w:val="000000" w:themeColor="text1"/>
                <w:lang w:val="en-US"/>
              </w:rPr>
              <w:t>.</w:t>
            </w:r>
            <w:r w:rsidR="00EC74E7">
              <w:rPr>
                <w:lang w:val="en-US"/>
              </w:rPr>
              <w:t>SOLUSBTP</w:t>
            </w:r>
            <w:proofErr w:type="gramEnd"/>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12D59FB1" w14:textId="2EFAA847" w:rsidR="00755D62" w:rsidRPr="001E1D6F" w:rsidRDefault="00EC74E7" w:rsidP="00755D62">
            <w:pPr>
              <w:rPr>
                <w:color w:val="000000" w:themeColor="text1"/>
                <w:lang w:val="en-US"/>
              </w:rPr>
            </w:pPr>
            <w:r w:rsidRPr="00BE7AC2">
              <w:rPr>
                <w:lang w:val="en-US"/>
              </w:rPr>
              <w:t>DE000SL0H894</w:t>
            </w:r>
          </w:p>
        </w:tc>
      </w:tr>
      <w:tr w:rsidR="00755D62" w14:paraId="5D0FAC92" w14:textId="77777777" w:rsidTr="00EF4588">
        <w:trPr>
          <w:trHeight w:val="201"/>
        </w:trPr>
        <w:tc>
          <w:tcPr>
            <w:tcW w:w="5750"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308FF587" w14:textId="5A685FB8" w:rsidR="00755D62" w:rsidRPr="00351797" w:rsidRDefault="00755D62" w:rsidP="00755D62">
            <w:pPr>
              <w:spacing w:line="256" w:lineRule="auto"/>
              <w:rPr>
                <w:color w:val="000000" w:themeColor="text1"/>
                <w:lang w:val="en-US"/>
              </w:rPr>
            </w:pPr>
            <w:r w:rsidRPr="0029717C">
              <w:rPr>
                <w:color w:val="000000" w:themeColor="text1"/>
                <w:lang w:val="en-US"/>
              </w:rPr>
              <w:t xml:space="preserve">Solactive </w:t>
            </w:r>
            <w:r w:rsidR="00EC74E7" w:rsidRPr="0007731B">
              <w:rPr>
                <w:rFonts w:eastAsia="Calibri"/>
                <w:lang w:val="en-US" w:eastAsia="en-US"/>
              </w:rPr>
              <w:t xml:space="preserve">United States Biotechnology </w:t>
            </w:r>
            <w:r w:rsidR="00EF4588" w:rsidRPr="0088182C">
              <w:rPr>
                <w:color w:val="000000" w:themeColor="text1"/>
                <w:lang w:val="en-US"/>
              </w:rPr>
              <w:t xml:space="preserve">Index </w:t>
            </w:r>
            <w:r w:rsidRPr="0029717C">
              <w:rPr>
                <w:color w:val="000000" w:themeColor="text1"/>
                <w:lang w:val="en-US"/>
              </w:rPr>
              <w:t>NTR</w:t>
            </w:r>
          </w:p>
        </w:tc>
        <w:tc>
          <w:tcPr>
            <w:tcW w:w="2037"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1DCB1BE1" w14:textId="5D6BD722" w:rsidR="00755D62" w:rsidRDefault="00755D62" w:rsidP="00755D62">
            <w:pPr>
              <w:spacing w:line="256" w:lineRule="auto"/>
              <w:rPr>
                <w:color w:val="000000" w:themeColor="text1"/>
                <w:lang w:val="en-US"/>
              </w:rPr>
            </w:pPr>
            <w:proofErr w:type="gramStart"/>
            <w:r w:rsidRPr="0029717C">
              <w:rPr>
                <w:color w:val="000000" w:themeColor="text1"/>
                <w:lang w:val="en-US"/>
              </w:rPr>
              <w:t>.</w:t>
            </w:r>
            <w:r w:rsidR="00EC74E7">
              <w:rPr>
                <w:lang w:val="en-US"/>
              </w:rPr>
              <w:t>SOLUSBT</w:t>
            </w:r>
            <w:r w:rsidR="00EC74E7">
              <w:rPr>
                <w:lang w:val="en-US"/>
              </w:rPr>
              <w:t>N</w:t>
            </w:r>
            <w:proofErr w:type="gramEnd"/>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13F9466E" w14:textId="6AFF024C" w:rsidR="00755D62" w:rsidRPr="001E6C50" w:rsidRDefault="00EC74E7" w:rsidP="00755D62">
            <w:pPr>
              <w:rPr>
                <w:color w:val="000000" w:themeColor="text1"/>
                <w:lang w:val="en-US"/>
              </w:rPr>
            </w:pPr>
            <w:r w:rsidRPr="00BE7AC2">
              <w:rPr>
                <w:lang w:val="en-US"/>
              </w:rPr>
              <w:t>DE000SL0H9A7</w:t>
            </w:r>
          </w:p>
        </w:tc>
      </w:tr>
      <w:tr w:rsidR="00755D62" w14:paraId="1BE6ABEC" w14:textId="77777777" w:rsidTr="00EF4588">
        <w:trPr>
          <w:trHeight w:val="201"/>
        </w:trPr>
        <w:tc>
          <w:tcPr>
            <w:tcW w:w="5750"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1E7283F4" w14:textId="3F627A18" w:rsidR="00755D62" w:rsidRDefault="00755D62" w:rsidP="00755D62">
            <w:pPr>
              <w:spacing w:line="256" w:lineRule="auto"/>
              <w:rPr>
                <w:color w:val="000000" w:themeColor="text1"/>
                <w:lang w:val="en-US"/>
              </w:rPr>
            </w:pPr>
            <w:r w:rsidRPr="0029717C">
              <w:rPr>
                <w:color w:val="000000" w:themeColor="text1"/>
                <w:lang w:val="en-US"/>
              </w:rPr>
              <w:t xml:space="preserve">Solactive </w:t>
            </w:r>
            <w:r w:rsidR="00EC74E7" w:rsidRPr="0007731B">
              <w:rPr>
                <w:rFonts w:eastAsia="Calibri"/>
                <w:lang w:val="en-US" w:eastAsia="en-US"/>
              </w:rPr>
              <w:t>United States Biotechnolog</w:t>
            </w:r>
            <w:r w:rsidR="00EC74E7">
              <w:rPr>
                <w:rFonts w:eastAsia="Calibri"/>
                <w:lang w:val="en-US" w:eastAsia="en-US"/>
              </w:rPr>
              <w:t xml:space="preserve">y </w:t>
            </w:r>
            <w:r w:rsidR="00EF4588" w:rsidRPr="0088182C">
              <w:rPr>
                <w:color w:val="000000" w:themeColor="text1"/>
                <w:lang w:val="en-US"/>
              </w:rPr>
              <w:t xml:space="preserve">Index </w:t>
            </w:r>
            <w:r w:rsidRPr="0029717C">
              <w:rPr>
                <w:color w:val="000000" w:themeColor="text1"/>
                <w:lang w:val="en-US"/>
              </w:rPr>
              <w:t>TR</w:t>
            </w:r>
          </w:p>
        </w:tc>
        <w:tc>
          <w:tcPr>
            <w:tcW w:w="2037"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2A3CEB3A" w14:textId="7BFFD60E" w:rsidR="00755D62" w:rsidRDefault="00755D62" w:rsidP="00755D62">
            <w:pPr>
              <w:spacing w:line="256" w:lineRule="auto"/>
              <w:rPr>
                <w:color w:val="000000" w:themeColor="text1"/>
                <w:lang w:val="en-US"/>
              </w:rPr>
            </w:pPr>
            <w:proofErr w:type="gramStart"/>
            <w:r w:rsidRPr="0029717C">
              <w:rPr>
                <w:color w:val="000000" w:themeColor="text1"/>
                <w:lang w:val="en-US"/>
              </w:rPr>
              <w:t>.</w:t>
            </w:r>
            <w:r w:rsidR="00EC74E7">
              <w:rPr>
                <w:lang w:val="en-US"/>
              </w:rPr>
              <w:t>SOLUSBT</w:t>
            </w:r>
            <w:r w:rsidR="00EC74E7">
              <w:rPr>
                <w:lang w:val="en-US"/>
              </w:rPr>
              <w:t>T</w:t>
            </w:r>
            <w:proofErr w:type="gramEnd"/>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7E18E3C3" w14:textId="6659AE2D" w:rsidR="00755D62" w:rsidRPr="00351797" w:rsidRDefault="00EC74E7" w:rsidP="00755D62">
            <w:pPr>
              <w:rPr>
                <w:color w:val="000000" w:themeColor="text1"/>
                <w:lang w:val="en-US"/>
              </w:rPr>
            </w:pPr>
            <w:r w:rsidRPr="00BE7AC2">
              <w:rPr>
                <w:lang w:val="en-US"/>
              </w:rPr>
              <w:t>DE000SL0H9B5</w:t>
            </w:r>
          </w:p>
        </w:tc>
      </w:tr>
    </w:tbl>
    <w:p w14:paraId="590E3787" w14:textId="77777777" w:rsidR="00E05994" w:rsidRDefault="00E05994" w:rsidP="00E05994">
      <w:pPr>
        <w:spacing w:before="0" w:after="160" w:line="259" w:lineRule="auto"/>
        <w:rPr>
          <w:lang w:val="en-GB"/>
        </w:rPr>
      </w:pPr>
    </w:p>
    <w:p w14:paraId="012DE387" w14:textId="5AED4B47" w:rsidR="00783C68" w:rsidRPr="0026131F" w:rsidRDefault="00783C68" w:rsidP="00995D4A">
      <w:pPr>
        <w:spacing w:before="0" w:after="160" w:line="259" w:lineRule="auto"/>
        <w:jc w:val="left"/>
        <w:rPr>
          <w:sz w:val="28"/>
          <w:szCs w:val="28"/>
          <w:lang w:val="en-GB"/>
        </w:rPr>
      </w:pPr>
      <w:r w:rsidRPr="0026131F">
        <w:rPr>
          <w:b/>
          <w:bCs/>
          <w:sz w:val="28"/>
          <w:szCs w:val="28"/>
          <w:u w:val="single"/>
          <w:lang w:val="en-GB"/>
        </w:rPr>
        <w:t xml:space="preserve">Rationale for </w:t>
      </w:r>
      <w:r w:rsidR="0073537F">
        <w:rPr>
          <w:b/>
          <w:bCs/>
          <w:sz w:val="28"/>
          <w:szCs w:val="28"/>
          <w:u w:val="single"/>
          <w:lang w:val="en-DE"/>
        </w:rPr>
        <w:t xml:space="preserve">the </w:t>
      </w:r>
      <w:r w:rsidR="004D6535" w:rsidRPr="0026131F">
        <w:rPr>
          <w:b/>
          <w:bCs/>
          <w:sz w:val="28"/>
          <w:szCs w:val="28"/>
          <w:u w:val="single"/>
          <w:lang w:val="en-GB"/>
        </w:rPr>
        <w:t>Market Consultation</w:t>
      </w:r>
    </w:p>
    <w:p w14:paraId="18513C3A" w14:textId="7772E085" w:rsidR="00EC74E7" w:rsidRDefault="00953834" w:rsidP="00953834">
      <w:pPr>
        <w:spacing w:line="276" w:lineRule="auto"/>
        <w:rPr>
          <w:lang w:val="en-GB"/>
        </w:rPr>
      </w:pPr>
      <w:r w:rsidRPr="00953834">
        <w:rPr>
          <w:lang w:val="en-GB"/>
        </w:rPr>
        <w:t xml:space="preserve">The Indices aim to represent </w:t>
      </w:r>
      <w:r w:rsidR="00EC74E7">
        <w:rPr>
          <w:lang w:val="en-GB"/>
        </w:rPr>
        <w:t>US listed securities that have business operations in the biotechnology industry. This includes companies that are headquartered in and outside of the United States. Solactive would like to suggest decreasing the exposure to companies that are not headquartered in the United States.</w:t>
      </w:r>
    </w:p>
    <w:p w14:paraId="34959E0C" w14:textId="638AAF75" w:rsidR="00EC74E7" w:rsidRDefault="00913F35" w:rsidP="00953834">
      <w:pPr>
        <w:spacing w:line="276" w:lineRule="auto"/>
        <w:rPr>
          <w:lang w:val="en-GB"/>
        </w:rPr>
      </w:pPr>
      <w:r>
        <w:rPr>
          <w:lang w:val="en-GB"/>
        </w:rPr>
        <w:t xml:space="preserve">Therefore, Solactive proposes to implement a single security cap </w:t>
      </w:r>
      <w:r>
        <w:rPr>
          <w:lang w:val="en-GB"/>
        </w:rPr>
        <w:t>of 4%</w:t>
      </w:r>
      <w:r>
        <w:rPr>
          <w:lang w:val="en-GB"/>
        </w:rPr>
        <w:t xml:space="preserve"> on American depositary receipt.</w:t>
      </w:r>
    </w:p>
    <w:p w14:paraId="6FC3DC13" w14:textId="77777777" w:rsidR="00E53E4C" w:rsidRDefault="00E53E4C" w:rsidP="00F568D6">
      <w:pPr>
        <w:spacing w:before="0" w:after="160" w:line="259" w:lineRule="auto"/>
        <w:jc w:val="left"/>
        <w:rPr>
          <w:b/>
          <w:bCs/>
          <w:sz w:val="28"/>
          <w:szCs w:val="28"/>
          <w:u w:val="single"/>
          <w:lang w:val="en-GB"/>
        </w:rPr>
      </w:pPr>
    </w:p>
    <w:p w14:paraId="2A079CAD" w14:textId="3578A0F6" w:rsidR="00F568D6" w:rsidRPr="0026131F" w:rsidRDefault="004A428F" w:rsidP="00F568D6">
      <w:pPr>
        <w:spacing w:before="0" w:after="160" w:line="259" w:lineRule="auto"/>
        <w:jc w:val="left"/>
        <w:rPr>
          <w:b/>
          <w:bCs/>
          <w:sz w:val="28"/>
          <w:szCs w:val="28"/>
          <w:u w:val="single"/>
          <w:lang w:val="en-GB"/>
        </w:rPr>
      </w:pPr>
      <w:r w:rsidRPr="0026131F">
        <w:rPr>
          <w:b/>
          <w:bCs/>
          <w:sz w:val="28"/>
          <w:szCs w:val="28"/>
          <w:u w:val="single"/>
          <w:lang w:val="en-GB"/>
        </w:rPr>
        <w:t xml:space="preserve">Proposed </w:t>
      </w:r>
      <w:r w:rsidR="00F568D6" w:rsidRPr="0026131F">
        <w:rPr>
          <w:b/>
          <w:bCs/>
          <w:sz w:val="28"/>
          <w:szCs w:val="28"/>
          <w:u w:val="single"/>
          <w:lang w:val="en-GB"/>
        </w:rPr>
        <w:t>Change</w:t>
      </w:r>
      <w:r w:rsidR="001E1D6F">
        <w:rPr>
          <w:b/>
          <w:bCs/>
          <w:sz w:val="28"/>
          <w:szCs w:val="28"/>
          <w:u w:val="single"/>
          <w:lang w:val="en-GB"/>
        </w:rPr>
        <w:t>s</w:t>
      </w:r>
      <w:r w:rsidR="00C77B4F" w:rsidRPr="00C77B4F" w:rsidDel="00C77B4F">
        <w:rPr>
          <w:b/>
          <w:bCs/>
          <w:sz w:val="28"/>
          <w:szCs w:val="28"/>
          <w:u w:val="single"/>
          <w:lang w:val="en-GB"/>
        </w:rPr>
        <w:t xml:space="preserve"> </w:t>
      </w:r>
      <w:r w:rsidR="00F568D6" w:rsidRPr="0026131F">
        <w:rPr>
          <w:b/>
          <w:bCs/>
          <w:sz w:val="28"/>
          <w:szCs w:val="28"/>
          <w:u w:val="single"/>
          <w:lang w:val="en-GB"/>
        </w:rPr>
        <w:t>to the Index Guideline</w:t>
      </w:r>
    </w:p>
    <w:p w14:paraId="7D66871B" w14:textId="7F76F8F3" w:rsidR="004A428F" w:rsidRDefault="004A428F" w:rsidP="0026131F">
      <w:pPr>
        <w:spacing w:before="0" w:after="160" w:line="259" w:lineRule="auto"/>
        <w:rPr>
          <w:lang w:val="en-GB"/>
        </w:rPr>
      </w:pPr>
      <w:r>
        <w:rPr>
          <w:lang w:val="en-GB"/>
        </w:rPr>
        <w:t>The following Methodology change</w:t>
      </w:r>
      <w:r w:rsidR="001E1D6F">
        <w:rPr>
          <w:lang w:val="en-GB"/>
        </w:rPr>
        <w:t xml:space="preserve">s </w:t>
      </w:r>
      <w:r w:rsidR="001E1D6F">
        <w:rPr>
          <w:lang w:val="en-US"/>
        </w:rPr>
        <w:t>are</w:t>
      </w:r>
      <w:r>
        <w:rPr>
          <w:lang w:val="en-GB"/>
        </w:rPr>
        <w:t xml:space="preserve"> proposed in the following point</w:t>
      </w:r>
      <w:r w:rsidR="001E1D6F">
        <w:rPr>
          <w:lang w:val="en-GB"/>
        </w:rPr>
        <w:t>s</w:t>
      </w:r>
      <w:r w:rsidR="00A64163" w:rsidRPr="0026131F" w:rsidDel="00C77B4F">
        <w:rPr>
          <w:lang w:val="en-GB"/>
        </w:rPr>
        <w:t xml:space="preserve"> </w:t>
      </w:r>
      <w:r w:rsidR="00C32515">
        <w:rPr>
          <w:lang w:val="en-GB"/>
        </w:rPr>
        <w:t>of the Index Guideline</w:t>
      </w:r>
      <w:r>
        <w:rPr>
          <w:lang w:val="en-GB"/>
        </w:rPr>
        <w:t xml:space="preserve"> (ordered in accordance with the numbering of the affected sections):</w:t>
      </w:r>
    </w:p>
    <w:p w14:paraId="4F33C196" w14:textId="351BB4EC" w:rsidR="00FF1329" w:rsidRDefault="00FF1329" w:rsidP="00A77DB4">
      <w:pPr>
        <w:spacing w:before="0" w:after="160" w:line="259" w:lineRule="auto"/>
        <w:jc w:val="left"/>
        <w:rPr>
          <w:lang w:val="en-US" w:eastAsia="en-US"/>
        </w:rPr>
      </w:pPr>
      <w:r w:rsidRPr="006A2F34">
        <w:rPr>
          <w:b/>
          <w:bCs/>
          <w:lang w:val="en-US" w:eastAsia="en-US"/>
        </w:rPr>
        <w:t xml:space="preserve">Section </w:t>
      </w:r>
      <w:r w:rsidR="001E1D6F" w:rsidRPr="006A2F34">
        <w:rPr>
          <w:b/>
          <w:bCs/>
          <w:lang w:val="en-US" w:eastAsia="en-US"/>
        </w:rPr>
        <w:t>2.</w:t>
      </w:r>
      <w:r w:rsidR="00913F35">
        <w:rPr>
          <w:b/>
          <w:bCs/>
          <w:lang w:val="en-US" w:eastAsia="en-US"/>
        </w:rPr>
        <w:t>3</w:t>
      </w:r>
      <w:r w:rsidR="001E1D6F" w:rsidRPr="006A2F34">
        <w:rPr>
          <w:b/>
          <w:bCs/>
          <w:lang w:val="en-US" w:eastAsia="en-US"/>
        </w:rPr>
        <w:t xml:space="preserve"> </w:t>
      </w:r>
      <w:r w:rsidR="00913F35">
        <w:rPr>
          <w:b/>
          <w:bCs/>
          <w:lang w:val="en-US" w:eastAsia="en-US"/>
        </w:rPr>
        <w:t>Weighting of the Index Components</w:t>
      </w:r>
    </w:p>
    <w:p w14:paraId="04B1E9C6" w14:textId="77777777" w:rsidR="001E1D6F" w:rsidRPr="00351797" w:rsidRDefault="001E1D6F" w:rsidP="001E1D6F">
      <w:pPr>
        <w:spacing w:after="100" w:afterAutospacing="1" w:line="360" w:lineRule="auto"/>
        <w:rPr>
          <w:color w:val="000000" w:themeColor="text1"/>
          <w:lang w:val="en-US"/>
        </w:rPr>
      </w:pPr>
      <w:r w:rsidRPr="00351797">
        <w:rPr>
          <w:color w:val="000000" w:themeColor="text1"/>
          <w:lang w:val="en-US"/>
        </w:rPr>
        <w:t>From (old version):</w:t>
      </w:r>
    </w:p>
    <w:p w14:paraId="127BFA74" w14:textId="7648D058" w:rsidR="00755D62" w:rsidRDefault="001E1D6F" w:rsidP="001E1D6F">
      <w:pPr>
        <w:spacing w:after="100" w:afterAutospacing="1" w:line="360" w:lineRule="auto"/>
        <w:rPr>
          <w:color w:val="000000" w:themeColor="text1"/>
          <w:lang w:val="en-US"/>
        </w:rPr>
      </w:pPr>
      <w:r w:rsidRPr="00351797">
        <w:rPr>
          <w:color w:val="000000" w:themeColor="text1"/>
          <w:lang w:val="en-US"/>
        </w:rPr>
        <w:t> “[…]</w:t>
      </w:r>
    </w:p>
    <w:p w14:paraId="5D332EDE" w14:textId="77777777" w:rsidR="00913F35" w:rsidRDefault="00913F35" w:rsidP="00913F35">
      <w:pPr>
        <w:pStyle w:val="ListParagraph"/>
        <w:numPr>
          <w:ilvl w:val="0"/>
          <w:numId w:val="36"/>
        </w:numPr>
        <w:rPr>
          <w:lang w:val="en-US" w:eastAsia="en-US"/>
        </w:rPr>
      </w:pPr>
      <w:bookmarkStart w:id="1" w:name="_Hlk29897173"/>
      <w:r>
        <w:rPr>
          <w:lang w:val="en-US" w:eastAsia="en-US"/>
        </w:rPr>
        <w:t xml:space="preserve">The individual maximum weight of the top four </w:t>
      </w:r>
      <w:r>
        <w:rPr>
          <w:smallCaps/>
          <w:lang w:val="en-US" w:eastAsia="en-US"/>
        </w:rPr>
        <w:t xml:space="preserve">Index Components </w:t>
      </w:r>
      <w:r>
        <w:rPr>
          <w:lang w:val="en-US" w:eastAsia="en-US"/>
        </w:rPr>
        <w:t xml:space="preserve">by </w:t>
      </w:r>
      <w:r w:rsidRPr="00F86D8B">
        <w:rPr>
          <w:smallCaps/>
          <w:lang w:val="en-US"/>
        </w:rPr>
        <w:t>Free Float</w:t>
      </w:r>
      <w:r w:rsidRPr="002A3C7C">
        <w:rPr>
          <w:smallCaps/>
          <w:lang w:val="en-US"/>
        </w:rPr>
        <w:t xml:space="preserve"> </w:t>
      </w:r>
      <w:r>
        <w:rPr>
          <w:smallCaps/>
          <w:lang w:val="en-US"/>
        </w:rPr>
        <w:t xml:space="preserve">Market Capitalization </w:t>
      </w:r>
      <w:r>
        <w:rPr>
          <w:lang w:val="en-US"/>
        </w:rPr>
        <w:t>is at 8%</w:t>
      </w:r>
      <w:r>
        <w:rPr>
          <w:lang w:val="en-US" w:eastAsia="en-US"/>
        </w:rPr>
        <w:t>.</w:t>
      </w:r>
    </w:p>
    <w:p w14:paraId="0F99DC8C" w14:textId="77777777" w:rsidR="00913F35" w:rsidRDefault="00913F35" w:rsidP="00913F35">
      <w:pPr>
        <w:pStyle w:val="ListParagraph"/>
        <w:numPr>
          <w:ilvl w:val="0"/>
          <w:numId w:val="36"/>
        </w:numPr>
        <w:rPr>
          <w:lang w:val="en-US" w:eastAsia="en-US"/>
        </w:rPr>
      </w:pPr>
      <w:r>
        <w:rPr>
          <w:lang w:val="en-US" w:eastAsia="en-US"/>
        </w:rPr>
        <w:t xml:space="preserve">All other </w:t>
      </w:r>
      <w:r>
        <w:rPr>
          <w:smallCaps/>
          <w:lang w:val="en-US" w:eastAsia="en-US"/>
        </w:rPr>
        <w:t>Index Components</w:t>
      </w:r>
      <w:r>
        <w:rPr>
          <w:lang w:val="en-US" w:eastAsia="en-US"/>
        </w:rPr>
        <w:t xml:space="preserve"> are capped at 4%</w:t>
      </w:r>
    </w:p>
    <w:p w14:paraId="600A4CD7" w14:textId="0D8FB584" w:rsidR="00DF2375" w:rsidRDefault="00DF2375" w:rsidP="00913F35">
      <w:pPr>
        <w:rPr>
          <w:lang w:val="en-US"/>
        </w:rPr>
      </w:pPr>
    </w:p>
    <w:p w14:paraId="066A7817" w14:textId="089CAADF" w:rsidR="00621D78" w:rsidRDefault="00621D78" w:rsidP="00DF2375">
      <w:pPr>
        <w:ind w:left="705" w:hanging="705"/>
        <w:rPr>
          <w:color w:val="000000" w:themeColor="text1"/>
          <w:lang w:val="en-US"/>
        </w:rPr>
      </w:pPr>
      <w:r w:rsidRPr="00351797">
        <w:rPr>
          <w:color w:val="000000" w:themeColor="text1"/>
          <w:lang w:val="en-US"/>
        </w:rPr>
        <w:t> […]</w:t>
      </w:r>
      <w:r>
        <w:rPr>
          <w:color w:val="000000" w:themeColor="text1"/>
          <w:lang w:val="en-US"/>
        </w:rPr>
        <w:t>”</w:t>
      </w:r>
    </w:p>
    <w:p w14:paraId="0A2D94B8" w14:textId="02F88972" w:rsidR="00621D78" w:rsidRDefault="00621D78" w:rsidP="00621D78">
      <w:pPr>
        <w:spacing w:after="100" w:afterAutospacing="1" w:line="360" w:lineRule="auto"/>
        <w:rPr>
          <w:color w:val="000000" w:themeColor="text1"/>
          <w:lang w:val="en-US"/>
        </w:rPr>
      </w:pPr>
      <w:r w:rsidRPr="00351797">
        <w:rPr>
          <w:color w:val="000000" w:themeColor="text1"/>
          <w:lang w:val="en-US"/>
        </w:rPr>
        <w:t>To (new version):</w:t>
      </w:r>
    </w:p>
    <w:p w14:paraId="60B71205" w14:textId="7BE49DE7" w:rsidR="00DD7A67" w:rsidRDefault="00DD7A67" w:rsidP="00621D78">
      <w:pPr>
        <w:spacing w:after="100" w:afterAutospacing="1" w:line="360" w:lineRule="auto"/>
        <w:rPr>
          <w:color w:val="000000" w:themeColor="text1"/>
          <w:lang w:val="en-US"/>
        </w:rPr>
      </w:pPr>
      <w:r w:rsidRPr="00351797">
        <w:rPr>
          <w:color w:val="000000" w:themeColor="text1"/>
          <w:lang w:val="en-US"/>
        </w:rPr>
        <w:lastRenderedPageBreak/>
        <w:t> “[…]</w:t>
      </w:r>
    </w:p>
    <w:p w14:paraId="50555F9C" w14:textId="77777777" w:rsidR="00913F35" w:rsidRDefault="00913F35" w:rsidP="00913F35">
      <w:pPr>
        <w:pStyle w:val="ListParagraph"/>
        <w:numPr>
          <w:ilvl w:val="0"/>
          <w:numId w:val="37"/>
        </w:numPr>
        <w:rPr>
          <w:lang w:val="en-US" w:eastAsia="en-US"/>
        </w:rPr>
      </w:pPr>
      <w:bookmarkStart w:id="2" w:name="_Hlk102117682"/>
      <w:r>
        <w:rPr>
          <w:lang w:val="en-US" w:eastAsia="en-US"/>
        </w:rPr>
        <w:t>The individual maximum weight of each American depositary receipt is at 4%.</w:t>
      </w:r>
    </w:p>
    <w:p w14:paraId="7641BDBC" w14:textId="77777777" w:rsidR="00913F35" w:rsidRDefault="00913F35" w:rsidP="00913F35">
      <w:pPr>
        <w:pStyle w:val="ListParagraph"/>
        <w:numPr>
          <w:ilvl w:val="0"/>
          <w:numId w:val="37"/>
        </w:numPr>
        <w:rPr>
          <w:lang w:val="en-US" w:eastAsia="en-US"/>
        </w:rPr>
      </w:pPr>
      <w:r>
        <w:rPr>
          <w:lang w:val="en-US" w:eastAsia="en-US"/>
        </w:rPr>
        <w:t xml:space="preserve">The individual maximum weight of the top four </w:t>
      </w:r>
      <w:r>
        <w:rPr>
          <w:smallCaps/>
          <w:lang w:val="en-US" w:eastAsia="en-US"/>
        </w:rPr>
        <w:t xml:space="preserve">Index Components </w:t>
      </w:r>
      <w:r>
        <w:rPr>
          <w:lang w:val="en-US" w:eastAsia="en-US"/>
        </w:rPr>
        <w:t xml:space="preserve">by </w:t>
      </w:r>
      <w:r w:rsidRPr="00F86D8B">
        <w:rPr>
          <w:smallCaps/>
          <w:lang w:val="en-US"/>
        </w:rPr>
        <w:t>Free Float</w:t>
      </w:r>
      <w:r w:rsidRPr="002A3C7C">
        <w:rPr>
          <w:smallCaps/>
          <w:lang w:val="en-US"/>
        </w:rPr>
        <w:t xml:space="preserve"> </w:t>
      </w:r>
      <w:r>
        <w:rPr>
          <w:smallCaps/>
          <w:lang w:val="en-US"/>
        </w:rPr>
        <w:t xml:space="preserve">Market Capitalization </w:t>
      </w:r>
      <w:r>
        <w:rPr>
          <w:lang w:val="en-US"/>
        </w:rPr>
        <w:t>is at 8%</w:t>
      </w:r>
      <w:r>
        <w:rPr>
          <w:lang w:val="en-US" w:eastAsia="en-US"/>
        </w:rPr>
        <w:t>.</w:t>
      </w:r>
    </w:p>
    <w:p w14:paraId="5318BBDF" w14:textId="77777777" w:rsidR="00913F35" w:rsidRDefault="00913F35" w:rsidP="00913F35">
      <w:pPr>
        <w:pStyle w:val="ListParagraph"/>
        <w:numPr>
          <w:ilvl w:val="0"/>
          <w:numId w:val="37"/>
        </w:numPr>
        <w:rPr>
          <w:lang w:val="en-US" w:eastAsia="en-US"/>
        </w:rPr>
      </w:pPr>
      <w:r>
        <w:rPr>
          <w:lang w:val="en-US" w:eastAsia="en-US"/>
        </w:rPr>
        <w:t xml:space="preserve">All other </w:t>
      </w:r>
      <w:r>
        <w:rPr>
          <w:smallCaps/>
          <w:lang w:val="en-US" w:eastAsia="en-US"/>
        </w:rPr>
        <w:t>Index Components</w:t>
      </w:r>
      <w:r>
        <w:rPr>
          <w:lang w:val="en-US" w:eastAsia="en-US"/>
        </w:rPr>
        <w:t xml:space="preserve"> are capped at 4%</w:t>
      </w:r>
    </w:p>
    <w:p w14:paraId="0DC9F2C9" w14:textId="4C137CD4" w:rsidR="00324762" w:rsidRDefault="00324762" w:rsidP="00324762">
      <w:pPr>
        <w:ind w:left="705" w:hanging="705"/>
        <w:rPr>
          <w:color w:val="000000" w:themeColor="text1"/>
          <w:lang w:val="en-US"/>
        </w:rPr>
      </w:pPr>
      <w:r w:rsidRPr="00351797">
        <w:rPr>
          <w:color w:val="000000" w:themeColor="text1"/>
          <w:lang w:val="en-US"/>
        </w:rPr>
        <w:t> […]</w:t>
      </w:r>
      <w:r>
        <w:rPr>
          <w:color w:val="000000" w:themeColor="text1"/>
          <w:lang w:val="en-US"/>
        </w:rPr>
        <w:t>”</w:t>
      </w:r>
    </w:p>
    <w:bookmarkEnd w:id="2"/>
    <w:bookmarkEnd w:id="1"/>
    <w:p w14:paraId="63EB6496" w14:textId="77777777" w:rsidR="00913F35" w:rsidRDefault="00913F35" w:rsidP="002663E0">
      <w:pPr>
        <w:spacing w:before="0" w:after="160" w:line="259" w:lineRule="auto"/>
        <w:jc w:val="left"/>
        <w:rPr>
          <w:b/>
          <w:bCs/>
          <w:sz w:val="28"/>
          <w:szCs w:val="28"/>
          <w:u w:val="single"/>
          <w:lang w:val="en-GB"/>
        </w:rPr>
      </w:pPr>
    </w:p>
    <w:p w14:paraId="45154AF2" w14:textId="5E0E4149" w:rsidR="005055F5" w:rsidRPr="0026131F" w:rsidRDefault="00C04273" w:rsidP="002663E0">
      <w:pPr>
        <w:spacing w:before="0" w:after="160" w:line="259" w:lineRule="auto"/>
        <w:jc w:val="left"/>
        <w:rPr>
          <w:b/>
          <w:bCs/>
          <w:sz w:val="28"/>
          <w:szCs w:val="28"/>
          <w:u w:val="single"/>
          <w:lang w:val="en-GB"/>
        </w:rPr>
      </w:pPr>
      <w:r w:rsidRPr="0026131F">
        <w:rPr>
          <w:b/>
          <w:bCs/>
          <w:sz w:val="28"/>
          <w:szCs w:val="28"/>
          <w:u w:val="single"/>
          <w:lang w:val="en-GB"/>
        </w:rPr>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2D2E52A9"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 xml:space="preserve">the </w:t>
      </w:r>
      <w:r w:rsidR="001E1D6F">
        <w:rPr>
          <w:lang w:val="en-US"/>
        </w:rPr>
        <w:t xml:space="preserve">Solactive </w:t>
      </w:r>
      <w:r w:rsidR="00913F35">
        <w:rPr>
          <w:lang w:val="en-US"/>
        </w:rPr>
        <w:t>United States Biotechnology</w:t>
      </w:r>
      <w:r w:rsidR="00EF4588">
        <w:rPr>
          <w:lang w:val="en-US"/>
        </w:rPr>
        <w:t xml:space="preserve"> </w:t>
      </w:r>
      <w:r w:rsidR="00DF2375" w:rsidRPr="00DF2375">
        <w:rPr>
          <w:lang w:val="en-US"/>
        </w:rPr>
        <w:t xml:space="preserve">Index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EC74E7" w14:paraId="008B2314" w14:textId="77777777" w:rsidTr="00466905">
        <w:trPr>
          <w:trHeight w:val="4596"/>
        </w:trPr>
        <w:tc>
          <w:tcPr>
            <w:tcW w:w="10171" w:type="dxa"/>
            <w:shd w:val="clear" w:color="auto" w:fill="auto"/>
          </w:tcPr>
          <w:p w14:paraId="14A7B302" w14:textId="77777777" w:rsidR="005055F5" w:rsidRPr="00DD3C44" w:rsidRDefault="005055F5" w:rsidP="00466905">
            <w:pPr>
              <w:jc w:val="left"/>
              <w:rPr>
                <w:sz w:val="28"/>
                <w:szCs w:val="28"/>
                <w:u w:val="single"/>
                <w:lang w:val="en-US"/>
              </w:rPr>
            </w:pPr>
          </w:p>
        </w:tc>
      </w:tr>
    </w:tbl>
    <w:p w14:paraId="00618AED" w14:textId="77777777" w:rsidR="00B6689F" w:rsidRDefault="00B6689F" w:rsidP="00B6689F">
      <w:pPr>
        <w:spacing w:before="0" w:after="160" w:line="259" w:lineRule="auto"/>
        <w:jc w:val="left"/>
        <w:rPr>
          <w:b/>
          <w:bCs/>
          <w:sz w:val="28"/>
          <w:szCs w:val="28"/>
          <w:u w:val="single"/>
          <w:lang w:val="en-GB"/>
        </w:rPr>
      </w:pPr>
    </w:p>
    <w:p w14:paraId="42FF0130" w14:textId="77777777" w:rsidR="000D4923" w:rsidRDefault="000D4923" w:rsidP="0026131F">
      <w:pPr>
        <w:spacing w:before="0" w:after="160" w:line="259" w:lineRule="auto"/>
        <w:jc w:val="left"/>
        <w:rPr>
          <w:b/>
          <w:bCs/>
          <w:sz w:val="28"/>
          <w:szCs w:val="28"/>
          <w:u w:val="single"/>
          <w:lang w:val="en-GB"/>
        </w:rPr>
      </w:pPr>
    </w:p>
    <w:p w14:paraId="05CB766E" w14:textId="77777777" w:rsidR="000D4923" w:rsidRDefault="000D4923" w:rsidP="0026131F">
      <w:pPr>
        <w:spacing w:before="0" w:after="160" w:line="259" w:lineRule="auto"/>
        <w:jc w:val="left"/>
        <w:rPr>
          <w:b/>
          <w:bCs/>
          <w:sz w:val="28"/>
          <w:szCs w:val="28"/>
          <w:u w:val="single"/>
          <w:lang w:val="en-GB"/>
        </w:rPr>
      </w:pPr>
    </w:p>
    <w:p w14:paraId="763D43B8" w14:textId="4BDD59D1" w:rsidR="005055F5" w:rsidRPr="0026131F" w:rsidRDefault="005055F5" w:rsidP="0026131F">
      <w:pPr>
        <w:spacing w:before="0" w:after="160" w:line="259" w:lineRule="auto"/>
        <w:jc w:val="left"/>
        <w:rPr>
          <w:b/>
          <w:bCs/>
          <w:sz w:val="28"/>
          <w:szCs w:val="28"/>
          <w:u w:val="single"/>
          <w:lang w:val="en-GB"/>
        </w:rPr>
      </w:pPr>
      <w:r w:rsidRPr="0026131F">
        <w:rPr>
          <w:b/>
          <w:bCs/>
          <w:sz w:val="28"/>
          <w:szCs w:val="28"/>
          <w:u w:val="single"/>
          <w:lang w:val="en-GB"/>
        </w:rPr>
        <w:t>Consultation Procedure</w:t>
      </w:r>
    </w:p>
    <w:p w14:paraId="08D8E698" w14:textId="0788D9C9" w:rsidR="005055F5" w:rsidRDefault="005055F5" w:rsidP="005055F5">
      <w:pPr>
        <w:spacing w:before="0" w:after="0" w:line="360" w:lineRule="auto"/>
        <w:rPr>
          <w:lang w:val="en-US"/>
        </w:rPr>
      </w:pPr>
      <w:r w:rsidRPr="00C04273">
        <w:rPr>
          <w:lang w:val="en-US"/>
        </w:rPr>
        <w:t xml:space="preserve">Stakeholders and third parties who are interested in participating in this Market Consultation, are invited to respond </w:t>
      </w:r>
      <w:r w:rsidRPr="001E1D6F">
        <w:rPr>
          <w:lang w:val="en-US"/>
        </w:rPr>
        <w:t xml:space="preserve">until </w:t>
      </w:r>
      <w:r w:rsidR="00913F35">
        <w:rPr>
          <w:i/>
          <w:lang w:val="en-US"/>
        </w:rPr>
        <w:t>May</w:t>
      </w:r>
      <w:r w:rsidR="001E1D6F" w:rsidRPr="001E1D6F">
        <w:rPr>
          <w:i/>
          <w:lang w:val="en-US"/>
        </w:rPr>
        <w:t xml:space="preserve"> </w:t>
      </w:r>
      <w:r w:rsidR="00913F35">
        <w:rPr>
          <w:i/>
          <w:lang w:val="en-US"/>
        </w:rPr>
        <w:t>19</w:t>
      </w:r>
      <w:r w:rsidR="001E1D6F" w:rsidRPr="001E1D6F">
        <w:rPr>
          <w:i/>
          <w:vertAlign w:val="superscript"/>
          <w:lang w:val="en-US"/>
        </w:rPr>
        <w:t>th</w:t>
      </w:r>
      <w:proofErr w:type="gramStart"/>
      <w:r w:rsidR="001E1D6F" w:rsidRPr="001E1D6F">
        <w:rPr>
          <w:i/>
          <w:lang w:val="en-US"/>
        </w:rPr>
        <w:t xml:space="preserve"> 202</w:t>
      </w:r>
      <w:r w:rsidR="00913F35">
        <w:rPr>
          <w:i/>
          <w:lang w:val="en-US"/>
        </w:rPr>
        <w:t>3</w:t>
      </w:r>
      <w:proofErr w:type="gramEnd"/>
      <w:r w:rsidR="00FF1329">
        <w:rPr>
          <w:i/>
          <w:lang w:val="en-DE"/>
        </w:rPr>
        <w:t xml:space="preserve"> (cob)</w:t>
      </w:r>
      <w:r w:rsidRPr="001E1D6F">
        <w:rPr>
          <w:lang w:val="en-US"/>
        </w:rPr>
        <w:t>.</w:t>
      </w:r>
    </w:p>
    <w:p w14:paraId="741A56A5" w14:textId="442B5293" w:rsidR="00651886" w:rsidRPr="00C04273" w:rsidRDefault="00651886" w:rsidP="00651886">
      <w:pPr>
        <w:spacing w:before="0" w:after="0" w:line="360" w:lineRule="auto"/>
        <w:rPr>
          <w:lang w:val="en-US"/>
        </w:rPr>
      </w:pPr>
      <w:r w:rsidRPr="00FE1081">
        <w:rPr>
          <w:lang w:val="en-US"/>
        </w:rPr>
        <w:t xml:space="preserve">Subject to feedback received on this Market Consultation, the changes mentioned </w:t>
      </w:r>
      <w:r w:rsidRPr="001E1D6F">
        <w:rPr>
          <w:lang w:val="en-US"/>
        </w:rPr>
        <w:t xml:space="preserve">above are intended to </w:t>
      </w:r>
      <w:r w:rsidRPr="00FE1081">
        <w:rPr>
          <w:lang w:val="en-US"/>
        </w:rPr>
        <w:t xml:space="preserve">become effective on </w:t>
      </w:r>
      <w:r w:rsidR="00913F35">
        <w:rPr>
          <w:i/>
          <w:lang w:val="en-US"/>
        </w:rPr>
        <w:t>May</w:t>
      </w:r>
      <w:r w:rsidR="001E1D6F">
        <w:rPr>
          <w:i/>
          <w:lang w:val="en-US"/>
        </w:rPr>
        <w:t xml:space="preserve"> </w:t>
      </w:r>
      <w:r w:rsidR="00913F35">
        <w:rPr>
          <w:i/>
          <w:lang w:val="en-US"/>
        </w:rPr>
        <w:t>30</w:t>
      </w:r>
      <w:r w:rsidR="001E1D6F" w:rsidRPr="001E1D6F">
        <w:rPr>
          <w:i/>
          <w:vertAlign w:val="superscript"/>
          <w:lang w:val="en-US"/>
        </w:rPr>
        <w:t>th</w:t>
      </w:r>
      <w:r w:rsidR="001E1D6F">
        <w:rPr>
          <w:i/>
          <w:lang w:val="en-US"/>
        </w:rPr>
        <w:t xml:space="preserve"> 202</w:t>
      </w:r>
      <w:r w:rsidR="00913F35">
        <w:rPr>
          <w:i/>
          <w:lang w:val="en-US"/>
        </w:rPr>
        <w:t>3</w:t>
      </w:r>
      <w:r w:rsidR="001E1D6F">
        <w:rPr>
          <w:i/>
          <w:lang w:val="en-US"/>
        </w:rPr>
        <w:t>.</w:t>
      </w:r>
    </w:p>
    <w:p w14:paraId="0D223365" w14:textId="77777777" w:rsidR="00651886" w:rsidRPr="00C04273" w:rsidRDefault="00651886" w:rsidP="005055F5">
      <w:pPr>
        <w:spacing w:before="0" w:after="0" w:line="360" w:lineRule="auto"/>
        <w:rPr>
          <w:lang w:val="en-US"/>
        </w:rPr>
      </w:pPr>
    </w:p>
    <w:p w14:paraId="04131284" w14:textId="5B184AA0"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1" w:history="1">
        <w:r w:rsidR="00651D91" w:rsidRPr="00E20A8E">
          <w:rPr>
            <w:rStyle w:val="Hyperlink"/>
            <w:rFonts w:eastAsiaTheme="majorEastAsia"/>
            <w:lang w:val="en-GB"/>
          </w:rPr>
          <w:t>marketconsultation</w:t>
        </w:r>
        <w:r w:rsidR="00651D91" w:rsidRPr="00E20A8E">
          <w:rPr>
            <w:rStyle w:val="Hyperlink"/>
            <w:rFonts w:eastAsiaTheme="majorEastAsia"/>
            <w:lang w:val="en-US"/>
          </w:rPr>
          <w:t>@solactive.com</w:t>
        </w:r>
      </w:hyperlink>
      <w:r w:rsidRPr="00C04273">
        <w:rPr>
          <w:lang w:val="en-US"/>
        </w:rPr>
        <w:t>, specifying “</w:t>
      </w:r>
      <w:r w:rsidRPr="0026131F">
        <w:rPr>
          <w:b/>
          <w:bCs/>
          <w:lang w:val="en-US"/>
        </w:rPr>
        <w:t>Market Consultation</w:t>
      </w:r>
      <w:r w:rsidR="00DD3C44" w:rsidRPr="00C04273">
        <w:rPr>
          <w:lang w:val="en-US"/>
        </w:rPr>
        <w:t xml:space="preserve"> </w:t>
      </w:r>
      <w:r w:rsidR="001E1D6F" w:rsidRPr="001E1D6F">
        <w:rPr>
          <w:b/>
          <w:bCs/>
          <w:lang w:val="en-US"/>
        </w:rPr>
        <w:t xml:space="preserve">I Solactive </w:t>
      </w:r>
      <w:r w:rsidR="00913F35">
        <w:rPr>
          <w:b/>
          <w:bCs/>
          <w:lang w:val="en-US"/>
        </w:rPr>
        <w:t>United States Biotechnology</w:t>
      </w:r>
      <w:r w:rsidR="00EF4588">
        <w:rPr>
          <w:b/>
          <w:bCs/>
          <w:lang w:val="en-US"/>
        </w:rPr>
        <w:t xml:space="preserve"> </w:t>
      </w:r>
      <w:r w:rsidR="00DF2375" w:rsidRPr="00DF2375">
        <w:rPr>
          <w:b/>
          <w:bCs/>
          <w:lang w:val="en-US"/>
        </w:rPr>
        <w:t>Index</w:t>
      </w:r>
      <w:r w:rsidR="0026131F">
        <w:rPr>
          <w:lang w:val="en-DE"/>
        </w:rPr>
        <w:t>”</w:t>
      </w:r>
      <w:r w:rsidRPr="00C04273">
        <w:rPr>
          <w:lang w:val="en-US"/>
        </w:rPr>
        <w:t xml:space="preserve"> as the subject of the email, or </w:t>
      </w:r>
    </w:p>
    <w:p w14:paraId="6AB9F564" w14:textId="77777777" w:rsidR="005055F5" w:rsidRPr="00C04273" w:rsidRDefault="005055F5" w:rsidP="005055F5">
      <w:pPr>
        <w:spacing w:after="0"/>
        <w:rPr>
          <w:lang w:val="en-US"/>
        </w:rPr>
      </w:pPr>
      <w:r w:rsidRPr="00C04273">
        <w:rPr>
          <w:lang w:val="en-US"/>
        </w:rPr>
        <w:t>via postal mail to:</w:t>
      </w:r>
      <w:r w:rsidRPr="00C04273">
        <w:rPr>
          <w:lang w:val="en-US"/>
        </w:rPr>
        <w:tab/>
      </w:r>
      <w:r w:rsidRPr="00C04273">
        <w:rPr>
          <w:b/>
          <w:bCs/>
          <w:lang w:val="en-US"/>
        </w:rPr>
        <w:t>Solactive AG</w:t>
      </w:r>
    </w:p>
    <w:p w14:paraId="57CF10BE" w14:textId="63B5BF16" w:rsidR="003D0D25" w:rsidRDefault="003D0D25" w:rsidP="003D0D25">
      <w:pPr>
        <w:spacing w:after="0"/>
        <w:ind w:left="1416" w:firstLine="708"/>
      </w:pPr>
      <w:r>
        <w:t xml:space="preserve">Platz der Einheit 1 </w:t>
      </w:r>
    </w:p>
    <w:p w14:paraId="3DC233A6" w14:textId="6197A45A" w:rsidR="003D0D25" w:rsidRDefault="003D0D25" w:rsidP="003D0D25">
      <w:pPr>
        <w:spacing w:after="0"/>
        <w:ind w:left="1416" w:firstLine="708"/>
      </w:pPr>
      <w:r>
        <w:t xml:space="preserve">60327 Frankfurt am Main </w:t>
      </w:r>
    </w:p>
    <w:p w14:paraId="1FEC3B6F" w14:textId="4D5FF443" w:rsidR="005055F5" w:rsidRPr="001E1D6F" w:rsidRDefault="003D0D25" w:rsidP="003D0D25">
      <w:pPr>
        <w:spacing w:after="0"/>
        <w:ind w:left="1416" w:firstLine="708"/>
        <w:rPr>
          <w:lang w:val="en-US"/>
        </w:rPr>
      </w:pPr>
      <w:r w:rsidRPr="001E1D6F">
        <w:rPr>
          <w:lang w:val="en-US"/>
        </w:rPr>
        <w:t>Germany</w:t>
      </w:r>
    </w:p>
    <w:p w14:paraId="752A804F" w14:textId="7A894BF5" w:rsidR="00753C1C" w:rsidRPr="001E1D6F" w:rsidRDefault="00753C1C" w:rsidP="003D0D25">
      <w:pPr>
        <w:spacing w:after="0"/>
        <w:ind w:left="1416" w:firstLine="708"/>
        <w:rPr>
          <w:lang w:val="en-US"/>
        </w:rPr>
      </w:pPr>
    </w:p>
    <w:p w14:paraId="110BD051" w14:textId="68CCECE0" w:rsidR="005055F5" w:rsidRPr="001E1D6F" w:rsidRDefault="00753C1C" w:rsidP="001E1D6F">
      <w:pPr>
        <w:spacing w:after="0"/>
        <w:rPr>
          <w:lang w:val="en-US"/>
        </w:rPr>
      </w:pPr>
      <w:r w:rsidRPr="00C04273">
        <w:rPr>
          <w:lang w:val="en-US"/>
        </w:rPr>
        <w:t xml:space="preserve">Should you have any additional questions regarding the consultative </w:t>
      </w:r>
      <w:proofErr w:type="gramStart"/>
      <w:r w:rsidRPr="00C04273">
        <w:rPr>
          <w:lang w:val="en-US"/>
        </w:rPr>
        <w:t>question in particular, please</w:t>
      </w:r>
      <w:proofErr w:type="gramEnd"/>
      <w:r w:rsidRPr="00C04273">
        <w:rPr>
          <w:lang w:val="en-US"/>
        </w:rPr>
        <w:t xml:space="preserve"> do not hesitate to contact us via above email address.</w:t>
      </w:r>
    </w:p>
    <w:p w14:paraId="560A9510" w14:textId="648A308F" w:rsidR="005055F5" w:rsidRDefault="005055F5" w:rsidP="0063592D">
      <w:pPr>
        <w:rPr>
          <w:lang w:val="en-GB"/>
        </w:rPr>
      </w:pPr>
    </w:p>
    <w:p w14:paraId="2475C55A" w14:textId="4C82573F" w:rsidR="005055F5" w:rsidRDefault="005055F5" w:rsidP="0063592D">
      <w:pPr>
        <w:rPr>
          <w:lang w:val="en-GB"/>
        </w:rPr>
      </w:pPr>
    </w:p>
    <w:p w14:paraId="3F59E667" w14:textId="5681171F" w:rsidR="005055F5" w:rsidRDefault="005055F5" w:rsidP="0063592D">
      <w:pPr>
        <w:rPr>
          <w:lang w:val="en-GB"/>
        </w:rPr>
      </w:pPr>
    </w:p>
    <w:p w14:paraId="4414039D" w14:textId="21298362" w:rsidR="005055F5" w:rsidRDefault="005055F5" w:rsidP="0063592D">
      <w:pPr>
        <w:rPr>
          <w:lang w:val="en-GB"/>
        </w:rPr>
      </w:pPr>
    </w:p>
    <w:p w14:paraId="75BC68CC" w14:textId="7937FFCB" w:rsidR="005055F5" w:rsidRDefault="005055F5" w:rsidP="0063592D">
      <w:pPr>
        <w:rPr>
          <w:lang w:val="en-GB"/>
        </w:rPr>
      </w:pPr>
    </w:p>
    <w:p w14:paraId="4D790CAA" w14:textId="51602A95" w:rsidR="005055F5" w:rsidRDefault="005055F5" w:rsidP="0063592D">
      <w:pPr>
        <w:rPr>
          <w:lang w:val="en-GB"/>
        </w:rPr>
      </w:pPr>
    </w:p>
    <w:p w14:paraId="1BB5C518" w14:textId="1F502385" w:rsidR="005055F5" w:rsidRDefault="005055F5" w:rsidP="0063592D">
      <w:pPr>
        <w:rPr>
          <w:lang w:val="en-GB"/>
        </w:rPr>
      </w:pPr>
    </w:p>
    <w:p w14:paraId="362F5E6D" w14:textId="7B2DE792" w:rsidR="005055F5" w:rsidRDefault="005055F5" w:rsidP="0063592D">
      <w:pPr>
        <w:rPr>
          <w:lang w:val="en-GB"/>
        </w:rPr>
      </w:pPr>
    </w:p>
    <w:p w14:paraId="7D3E2E1F" w14:textId="701D0A18" w:rsidR="005055F5" w:rsidRDefault="005055F5" w:rsidP="0063592D">
      <w:pPr>
        <w:rPr>
          <w:lang w:val="en-GB"/>
        </w:rPr>
      </w:pPr>
    </w:p>
    <w:p w14:paraId="13C80221" w14:textId="6F700AF4" w:rsidR="005055F5" w:rsidRDefault="005055F5" w:rsidP="0063592D">
      <w:pPr>
        <w:rPr>
          <w:lang w:val="en-GB"/>
        </w:rPr>
      </w:pPr>
    </w:p>
    <w:p w14:paraId="0B7781D0" w14:textId="0077F588" w:rsidR="005055F5" w:rsidRDefault="005055F5" w:rsidP="0063592D">
      <w:pPr>
        <w:rPr>
          <w:lang w:val="en-GB"/>
        </w:rPr>
      </w:pPr>
    </w:p>
    <w:p w14:paraId="732075B1" w14:textId="56063E34" w:rsidR="005055F5" w:rsidRDefault="005055F5" w:rsidP="0063592D">
      <w:pPr>
        <w:rPr>
          <w:lang w:val="en-GB"/>
        </w:rPr>
      </w:pPr>
    </w:p>
    <w:p w14:paraId="0C54EE0C" w14:textId="43507E07" w:rsidR="005055F5" w:rsidRDefault="005055F5" w:rsidP="0063592D">
      <w:pPr>
        <w:rPr>
          <w:lang w:val="en-GB"/>
        </w:rPr>
      </w:pPr>
    </w:p>
    <w:p w14:paraId="7027FE74" w14:textId="516114A5" w:rsidR="005055F5" w:rsidRDefault="005055F5" w:rsidP="00651D91">
      <w:pPr>
        <w:jc w:val="center"/>
        <w:rPr>
          <w:lang w:val="en-GB"/>
        </w:rPr>
      </w:pPr>
    </w:p>
    <w:p w14:paraId="08CAB5B4" w14:textId="768C13E5" w:rsidR="005055F5" w:rsidRPr="0063592D" w:rsidRDefault="005055F5" w:rsidP="0063592D">
      <w:pPr>
        <w:rPr>
          <w:lang w:val="en-GB"/>
        </w:rPr>
      </w:pPr>
    </w:p>
    <w:bookmarkEnd w:id="0"/>
    <w:p w14:paraId="4DF903C5" w14:textId="15873BF4" w:rsidR="00572562" w:rsidRDefault="00572562" w:rsidP="0063592D">
      <w:pPr>
        <w:rPr>
          <w:lang w:val="en-US"/>
        </w:rPr>
      </w:pPr>
    </w:p>
    <w:p w14:paraId="13746181" w14:textId="675AA3CB" w:rsidR="00572562" w:rsidRDefault="00572562" w:rsidP="0063592D">
      <w:pPr>
        <w:rPr>
          <w:lang w:val="en-US"/>
        </w:rPr>
      </w:pPr>
    </w:p>
    <w:p w14:paraId="48A1E400" w14:textId="358FE52B" w:rsidR="00572562" w:rsidRDefault="00572562" w:rsidP="0063592D">
      <w:pPr>
        <w:rPr>
          <w:lang w:val="en-US"/>
        </w:rPr>
      </w:pPr>
    </w:p>
    <w:p w14:paraId="055FAF62" w14:textId="1A539FF7" w:rsidR="00572562" w:rsidRDefault="00572562" w:rsidP="0063592D">
      <w:pPr>
        <w:rPr>
          <w:lang w:val="en-US"/>
        </w:rPr>
      </w:pPr>
    </w:p>
    <w:p w14:paraId="71A0B397" w14:textId="4F0D16F3" w:rsidR="00572562" w:rsidRDefault="00572562" w:rsidP="0063592D">
      <w:pPr>
        <w:rPr>
          <w:lang w:val="en-US"/>
        </w:rPr>
      </w:pPr>
    </w:p>
    <w:p w14:paraId="286562C5" w14:textId="010F8C0F" w:rsidR="00572562" w:rsidRDefault="00572562" w:rsidP="0063592D">
      <w:pPr>
        <w:rPr>
          <w:lang w:val="en-US"/>
        </w:rPr>
      </w:pPr>
    </w:p>
    <w:p w14:paraId="6D7E76C7" w14:textId="18668D2E" w:rsidR="00572562" w:rsidRDefault="00572562" w:rsidP="0063592D">
      <w:pPr>
        <w:rPr>
          <w:lang w:val="en-US"/>
        </w:rPr>
      </w:pPr>
    </w:p>
    <w:p w14:paraId="31040F56" w14:textId="6BAAE09C" w:rsidR="00572562" w:rsidRDefault="00572562" w:rsidP="0063592D">
      <w:pPr>
        <w:rPr>
          <w:lang w:val="en-US"/>
        </w:rPr>
      </w:pPr>
    </w:p>
    <w:p w14:paraId="317B023A" w14:textId="09D24904" w:rsidR="00572562" w:rsidRDefault="00D7148C" w:rsidP="0063592D">
      <w:pPr>
        <w:rPr>
          <w:lang w:val="en-US"/>
        </w:rPr>
      </w:pPr>
      <w:r w:rsidRPr="00572562">
        <w:rPr>
          <w:noProof/>
          <w:color w:val="FFFFFF" w:themeColor="background1"/>
          <w:lang w:val="en-US" w:eastAsia="en-US"/>
        </w:rPr>
        <mc:AlternateContent>
          <mc:Choice Requires="wpg">
            <w:drawing>
              <wp:anchor distT="0" distB="0" distL="114300" distR="114300" simplePos="0" relativeHeight="251729920" behindDoc="1" locked="0" layoutInCell="1" allowOverlap="1" wp14:anchorId="3527AE3B" wp14:editId="23830575">
                <wp:simplePos x="0" y="0"/>
                <wp:positionH relativeFrom="page">
                  <wp:align>left</wp:align>
                </wp:positionH>
                <wp:positionV relativeFrom="margin">
                  <wp:posOffset>123114</wp:posOffset>
                </wp:positionV>
                <wp:extent cx="7553325" cy="9421698"/>
                <wp:effectExtent l="0" t="0" r="9525" b="8255"/>
                <wp:wrapNone/>
                <wp:docPr id="4" name="Gruppieren 7"/>
                <wp:cNvGraphicFramePr/>
                <a:graphic xmlns:a="http://schemas.openxmlformats.org/drawingml/2006/main">
                  <a:graphicData uri="http://schemas.microsoft.com/office/word/2010/wordprocessingGroup">
                    <wpg:wgp>
                      <wpg:cNvGrpSpPr/>
                      <wpg:grpSpPr>
                        <a:xfrm>
                          <a:off x="0" y="0"/>
                          <a:ext cx="7553325" cy="9421645"/>
                          <a:chOff x="0" y="0"/>
                          <a:chExt cx="7498873" cy="14970150"/>
                        </a:xfrm>
                      </wpg:grpSpPr>
                      <wps:wsp>
                        <wps:cNvPr id="8" name="Freihandform 11"/>
                        <wps:cNvSpPr/>
                        <wps:spPr>
                          <a:xfrm>
                            <a:off x="0" y="0"/>
                            <a:ext cx="7498873" cy="4017008"/>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hteck 5"/>
                        <wps:cNvSpPr/>
                        <wps:spPr>
                          <a:xfrm>
                            <a:off x="24053" y="3969609"/>
                            <a:ext cx="7464051" cy="1100054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72CB10" w14:textId="77777777" w:rsidR="00D7148C" w:rsidRDefault="00D7148C" w:rsidP="00D714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27AE3B" id="Gruppieren 7" o:spid="_x0000_s1028" style="position:absolute;left:0;text-align:left;margin-left:0;margin-top:9.7pt;width:594.75pt;height:741.85pt;z-index:-251586560;mso-position-horizontal:left;mso-position-horizontal-relative:page;mso-position-vertical-relative:margin;mso-width-relative:margin;mso-height-relative:margin" coordsize="74988,149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">
                <v:shape id="Freihandform 11" o:spid="_x0000_s1029" style="position:absolute;width:74988;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" path="m15240,1120140r769620,350520l1638300,1371600r1379220,160020l4533900,579120r1394460,754380l6728460,1501140,7566660,r7620,4015740l,4015740,15240,1120140xe" fillcolor="#2784fc [3204]" stroked="f" strokeweight="1pt">
                  <v:stroke joinstyle="miter"/>
                  <v:path arrowok="t" o:connecttype="custom" o:connectlocs="15088,1120494;777046,1471124;1621990,1372033;2987479,1532104;4488762,579303;5869339,1333921;6661474,1501614;7491329,0;7498873,4017008;0,4017008;15088,1120494" o:connectangles="0,0,0,0,0,0,0,0,0,0,0"/>
                </v:shape>
                <v:rect id="Rechteck 5" o:spid="_x0000_s1030" style="position:absolute;left:240;top:39696;width:74641;height:110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" fillcolor="#2784fc [3204]" stroked="f" strokeweight="1pt">
                  <v:textbox>
                    <w:txbxContent>
                      <w:p w14:paraId="3872CB10" w14:textId="77777777" w:rsidR="00D7148C" w:rsidRDefault="00D7148C" w:rsidP="00D7148C">
                        <w:pPr>
                          <w:jc w:val="center"/>
                        </w:pPr>
                      </w:p>
                    </w:txbxContent>
                  </v:textbox>
                </v:rect>
                <w10:wrap anchorx="page" anchory="margin"/>
              </v:group>
            </w:pict>
          </mc:Fallback>
        </mc:AlternateContent>
      </w:r>
      <w:r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3E71228D">
                <wp:simplePos x="0" y="0"/>
                <wp:positionH relativeFrom="page">
                  <wp:align>left</wp:align>
                </wp:positionH>
                <wp:positionV relativeFrom="page">
                  <wp:align>bottom</wp:align>
                </wp:positionV>
                <wp:extent cx="7553325" cy="10767974"/>
                <wp:effectExtent l="0" t="0" r="9525" b="0"/>
                <wp:wrapNone/>
                <wp:docPr id="2" name="Rechteck 2"/>
                <wp:cNvGraphicFramePr/>
                <a:graphic xmlns:a="http://schemas.openxmlformats.org/drawingml/2006/main">
                  <a:graphicData uri="http://schemas.microsoft.com/office/word/2010/wordprocessingShape">
                    <wps:wsp>
                      <wps:cNvSpPr/>
                      <wps:spPr>
                        <a:xfrm>
                          <a:off x="0" y="0"/>
                          <a:ext cx="7553325" cy="10767974"/>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7553B" id="Rechteck 2" o:spid="_x0000_s1026" style="position:absolute;margin-left:0;margin-top:0;width:594.75pt;height:847.85pt;z-index:-2516623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" fillcolor="#529cfc" stroked="f" strokeweight="1pt">
                <w10:wrap anchorx="page" anchory="page"/>
              </v:rect>
            </w:pict>
          </mc:Fallback>
        </mc:AlternateContent>
      </w: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23355C88" w14:textId="79DD5F02"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539ED3BE">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3" w:name="_Toc526233456"/>
                            <w:r w:rsidRPr="008A06B6">
                              <w:rPr>
                                <w:color w:val="FFFFFF" w:themeColor="background1"/>
                                <w:sz w:val="60"/>
                                <w:szCs w:val="60"/>
                                <w:lang w:val="en-US" w:eastAsia="en-US"/>
                              </w:rPr>
                              <w:t>Contact</w:t>
                            </w:r>
                            <w:bookmarkEnd w:id="3"/>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2"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3"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4" w:name="_Toc526233456"/>
                      <w:r w:rsidRPr="008A06B6">
                        <w:rPr>
                          <w:color w:val="FFFFFF" w:themeColor="background1"/>
                          <w:sz w:val="60"/>
                          <w:szCs w:val="60"/>
                          <w:lang w:val="en-US" w:eastAsia="en-US"/>
                        </w:rPr>
                        <w:t>Contact</w:t>
                      </w:r>
                      <w:bookmarkEnd w:id="4"/>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4"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5"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v:textbox>
                <w10:wrap anchorx="margin" anchory="page"/>
              </v:shape>
            </w:pict>
          </mc:Fallback>
        </mc:AlternateContent>
      </w:r>
    </w:p>
    <w:sectPr w:rsidR="00572562" w:rsidRPr="00572562" w:rsidSect="00475079">
      <w:headerReference w:type="even" r:id="rId16"/>
      <w:headerReference w:type="default" r:id="rId17"/>
      <w:footerReference w:type="even" r:id="rId18"/>
      <w:footerReference w:type="default" r:id="rId19"/>
      <w:headerReference w:type="first" r:id="rId20"/>
      <w:footerReference w:type="first" r:id="rId21"/>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5A08B3" w14:textId="77777777" w:rsidR="001E099A" w:rsidRDefault="001E099A" w:rsidP="002E70FC">
      <w:pPr>
        <w:spacing w:before="0" w:after="0"/>
      </w:pPr>
      <w:r>
        <w:separator/>
      </w:r>
    </w:p>
  </w:endnote>
  <w:endnote w:type="continuationSeparator" w:id="0">
    <w:p w14:paraId="41B1EF12" w14:textId="77777777" w:rsidR="001E099A" w:rsidRDefault="001E099A"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6A09635-4E35-4D28-831A-1716C6141753}"/>
  </w:font>
  <w:font w:name="Flama Semicondensed Light">
    <w:altName w:val="Calibri"/>
    <w:panose1 w:val="02000000000000000000"/>
    <w:charset w:val="00"/>
    <w:family w:val="auto"/>
    <w:pitch w:val="variable"/>
    <w:sig w:usb0="A00000AF" w:usb1="4000207B" w:usb2="00000000" w:usb3="00000000" w:csb0="0000008B" w:csb1="00000000"/>
    <w:embedRegular r:id="rId2" w:fontKey="{3884DE27-2C2B-42EB-BCCC-F82833CAFAD1}"/>
    <w:embedBold r:id="rId3" w:fontKey="{C6A80D5D-5CE3-4DE4-955F-958B87789CB8}"/>
    <w:embedItalic r:id="rId4" w:fontKey="{B59F230D-71E7-4117-A173-BAAD1A65B895}"/>
  </w:font>
  <w:font w:name="Segoe UI">
    <w:panose1 w:val="020B0502040204020203"/>
    <w:charset w:val="00"/>
    <w:family w:val="swiss"/>
    <w:pitch w:val="variable"/>
    <w:sig w:usb0="E4002EFF" w:usb1="C000E47F" w:usb2="00000009" w:usb3="00000000" w:csb0="000001FF" w:csb1="00000000"/>
    <w:embedRegular r:id="rId5" w:fontKey="{002353AF-4C77-4D05-A95B-C17919CD0A6F}"/>
  </w:font>
  <w:font w:name="Flama Semicondensed Medium">
    <w:altName w:val="Calibri"/>
    <w:panose1 w:val="02000000000000000000"/>
    <w:charset w:val="00"/>
    <w:family w:val="auto"/>
    <w:pitch w:val="variable"/>
    <w:sig w:usb0="A00000AF" w:usb1="4000207B" w:usb2="00000000" w:usb3="00000000" w:csb0="0000008B" w:csb1="00000000"/>
    <w:embedRegular r:id="rId6" w:fontKey="{29D89D5D-7ED5-42EB-8051-5BDBD35FD017}"/>
    <w:embedBold r:id="rId7" w:fontKey="{426A6B4A-77A7-4BE7-A3FF-E5A04C0E5B5F}"/>
  </w:font>
  <w:font w:name="Calibri Light">
    <w:panose1 w:val="020F0302020204030204"/>
    <w:charset w:val="00"/>
    <w:family w:val="swiss"/>
    <w:pitch w:val="variable"/>
    <w:sig w:usb0="E4002EFF" w:usb1="C200247B" w:usb2="00000009" w:usb3="00000000" w:csb0="000001FF" w:csb1="00000000"/>
    <w:embedRegular r:id="rId8" w:fontKey="{14BE76CC-17D1-4120-B950-9DCD13EBE75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E270D" w14:textId="77777777" w:rsidR="00D0133E" w:rsidRDefault="00D013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B8CBC" w14:textId="77777777" w:rsidR="00D0133E" w:rsidRDefault="00D013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C5D23" w14:textId="77777777" w:rsidR="001E099A" w:rsidRDefault="001E099A" w:rsidP="002E70FC">
      <w:pPr>
        <w:spacing w:before="0" w:after="0"/>
      </w:pPr>
      <w:r>
        <w:separator/>
      </w:r>
    </w:p>
  </w:footnote>
  <w:footnote w:type="continuationSeparator" w:id="0">
    <w:p w14:paraId="1BC7C481" w14:textId="77777777" w:rsidR="001E099A" w:rsidRDefault="001E099A"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2ABB3" w14:textId="77777777" w:rsidR="00D0133E" w:rsidRDefault="00D013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E5D9C" w14:textId="32BC7EFE"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EC74E7">
          <w:rPr>
            <w:lang w:val="en-US"/>
          </w:rPr>
          <w:t>Market Consultation Solactive United States Biotechnology Index</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FA6C9" w14:textId="77777777" w:rsidR="00D0133E" w:rsidRDefault="00D013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4" type="#_x0000_t75" style="width:25.9pt;height:19.9pt" o:bullet="t">
        <v:imagedata r:id="rId1" o:title="S_Icons-Haken_02"/>
      </v:shape>
    </w:pict>
  </w:numPicBullet>
  <w:numPicBullet w:numPicBulletId="1">
    <w:pict>
      <v:shape id="_x0000_i1135" type="#_x0000_t75" style="width:19.9pt;height:19.9pt" o:bullet="t">
        <v:imagedata r:id="rId2" o:title="S_Icons-Pfeil_02"/>
      </v:shape>
    </w:pict>
  </w:numPicBullet>
  <w:numPicBullet w:numPicBulletId="2">
    <w:pict>
      <v:shape id="_x0000_i1136" type="#_x0000_t75" style="width:15.35pt;height:15.85pt" o:bullet="t">
        <v:imagedata r:id="rId3" o:title="Bullet_2_Indices_Small"/>
      </v:shape>
    </w:pict>
  </w:numPicBullet>
  <w:numPicBullet w:numPicBulletId="3">
    <w:pict>
      <v:shape id="_x0000_i1137"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1C80D61"/>
    <w:multiLevelType w:val="hybridMultilevel"/>
    <w:tmpl w:val="0F48B86E"/>
    <w:lvl w:ilvl="0" w:tplc="0809000F">
      <w:start w:val="1"/>
      <w:numFmt w:val="decimal"/>
      <w:lvlText w:val="%1."/>
      <w:lvlJc w:val="left"/>
      <w:pPr>
        <w:ind w:left="720" w:hanging="360"/>
      </w:pPr>
    </w:lvl>
    <w:lvl w:ilvl="1" w:tplc="04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0FE9044C"/>
    <w:multiLevelType w:val="hybridMultilevel"/>
    <w:tmpl w:val="8640D172"/>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6"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283C493F"/>
    <w:multiLevelType w:val="hybridMultilevel"/>
    <w:tmpl w:val="5C36E470"/>
    <w:lvl w:ilvl="0" w:tplc="0809000F">
      <w:start w:val="1"/>
      <w:numFmt w:val="decimal"/>
      <w:lvlText w:val="%1."/>
      <w:lvlJc w:val="left"/>
      <w:pPr>
        <w:ind w:left="720" w:hanging="360"/>
      </w:pPr>
    </w:lvl>
    <w:lvl w:ilvl="1" w:tplc="04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2645878"/>
    <w:multiLevelType w:val="hybridMultilevel"/>
    <w:tmpl w:val="EA0675F0"/>
    <w:lvl w:ilvl="0" w:tplc="11D6AA54">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03314F6"/>
    <w:multiLevelType w:val="hybridMultilevel"/>
    <w:tmpl w:val="B8F057B6"/>
    <w:lvl w:ilvl="0" w:tplc="57969D86">
      <w:start w:val="9"/>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65D2A3D"/>
    <w:multiLevelType w:val="hybridMultilevel"/>
    <w:tmpl w:val="62A0F356"/>
    <w:lvl w:ilvl="0" w:tplc="F62CA286">
      <w:start w:val="9"/>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B315564"/>
    <w:multiLevelType w:val="multilevel"/>
    <w:tmpl w:val="26AABAD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997101"/>
    <w:multiLevelType w:val="multilevel"/>
    <w:tmpl w:val="E304BB2A"/>
    <w:lvl w:ilvl="0">
      <w:start w:val="1"/>
      <w:numFmt w:val="decimal"/>
      <w:lvlText w:val="%1."/>
      <w:lvlJc w:val="left"/>
      <w:pPr>
        <w:ind w:left="360" w:hanging="360"/>
      </w:pPr>
      <w:rPr>
        <w:rFonts w:hint="default"/>
      </w:rPr>
    </w:lvl>
    <w:lvl w:ilvl="1">
      <w:start w:val="1"/>
      <w:numFmt w:val="decimal"/>
      <w:isLgl/>
      <w:lvlText w:val="%1.%2."/>
      <w:lvlJc w:val="left"/>
      <w:pPr>
        <w:ind w:left="3599"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7C06BFA"/>
    <w:multiLevelType w:val="hybridMultilevel"/>
    <w:tmpl w:val="86028CB6"/>
    <w:lvl w:ilvl="0" w:tplc="59BE38B2">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15:restartNumberingAfterBreak="0">
    <w:nsid w:val="6CA11831"/>
    <w:multiLevelType w:val="hybridMultilevel"/>
    <w:tmpl w:val="C78A7362"/>
    <w:lvl w:ilvl="0" w:tplc="4DC4B23A">
      <w:start w:val="3"/>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15:restartNumberingAfterBreak="0">
    <w:nsid w:val="700D042F"/>
    <w:multiLevelType w:val="hybridMultilevel"/>
    <w:tmpl w:val="86028CB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06B05E5"/>
    <w:multiLevelType w:val="hybridMultilevel"/>
    <w:tmpl w:val="C5BC5E74"/>
    <w:lvl w:ilvl="0" w:tplc="FFFFFFFF">
      <w:start w:val="3"/>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0D4422D"/>
    <w:multiLevelType w:val="hybridMultilevel"/>
    <w:tmpl w:val="8882884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2B27904"/>
    <w:multiLevelType w:val="hybridMultilevel"/>
    <w:tmpl w:val="DF7AF3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2"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C4D62E8"/>
    <w:multiLevelType w:val="hybridMultilevel"/>
    <w:tmpl w:val="7DFE1C7C"/>
    <w:lvl w:ilvl="0" w:tplc="2000000F">
      <w:start w:val="1"/>
      <w:numFmt w:val="decimal"/>
      <w:lvlText w:val="%1."/>
      <w:lvlJc w:val="left"/>
      <w:pPr>
        <w:ind w:left="360" w:hanging="360"/>
      </w:pPr>
    </w:lvl>
    <w:lvl w:ilvl="1" w:tplc="20000019">
      <w:start w:val="1"/>
      <w:numFmt w:val="lowerLetter"/>
      <w:lvlText w:val="%2."/>
      <w:lvlJc w:val="left"/>
      <w:pPr>
        <w:ind w:left="1080" w:hanging="360"/>
      </w:pPr>
    </w:lvl>
    <w:lvl w:ilvl="2" w:tplc="2000001B">
      <w:start w:val="1"/>
      <w:numFmt w:val="lowerRoman"/>
      <w:lvlText w:val="%3."/>
      <w:lvlJc w:val="right"/>
      <w:pPr>
        <w:ind w:left="1800" w:hanging="180"/>
      </w:pPr>
    </w:lvl>
    <w:lvl w:ilvl="3" w:tplc="2000000F">
      <w:start w:val="1"/>
      <w:numFmt w:val="decimal"/>
      <w:lvlText w:val="%4."/>
      <w:lvlJc w:val="left"/>
      <w:pPr>
        <w:ind w:left="2520" w:hanging="360"/>
      </w:pPr>
    </w:lvl>
    <w:lvl w:ilvl="4" w:tplc="20000019">
      <w:start w:val="1"/>
      <w:numFmt w:val="lowerLetter"/>
      <w:lvlText w:val="%5."/>
      <w:lvlJc w:val="left"/>
      <w:pPr>
        <w:ind w:left="3240" w:hanging="360"/>
      </w:pPr>
    </w:lvl>
    <w:lvl w:ilvl="5" w:tplc="2000001B">
      <w:start w:val="1"/>
      <w:numFmt w:val="lowerRoman"/>
      <w:lvlText w:val="%6."/>
      <w:lvlJc w:val="right"/>
      <w:pPr>
        <w:ind w:left="3960" w:hanging="180"/>
      </w:pPr>
    </w:lvl>
    <w:lvl w:ilvl="6" w:tplc="2000000F">
      <w:start w:val="1"/>
      <w:numFmt w:val="decimal"/>
      <w:lvlText w:val="%7."/>
      <w:lvlJc w:val="left"/>
      <w:pPr>
        <w:ind w:left="4680" w:hanging="360"/>
      </w:pPr>
    </w:lvl>
    <w:lvl w:ilvl="7" w:tplc="20000019">
      <w:start w:val="1"/>
      <w:numFmt w:val="lowerLetter"/>
      <w:lvlText w:val="%8."/>
      <w:lvlJc w:val="left"/>
      <w:pPr>
        <w:ind w:left="5400" w:hanging="360"/>
      </w:pPr>
    </w:lvl>
    <w:lvl w:ilvl="8" w:tplc="2000001B">
      <w:start w:val="1"/>
      <w:numFmt w:val="lowerRoman"/>
      <w:lvlText w:val="%9."/>
      <w:lvlJc w:val="right"/>
      <w:pPr>
        <w:ind w:left="6120" w:hanging="180"/>
      </w:pPr>
    </w:lvl>
  </w:abstractNum>
  <w:abstractNum w:abstractNumId="34" w15:restartNumberingAfterBreak="0">
    <w:nsid w:val="7C871B76"/>
    <w:multiLevelType w:val="hybridMultilevel"/>
    <w:tmpl w:val="8882884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F65285D"/>
    <w:multiLevelType w:val="hybridMultilevel"/>
    <w:tmpl w:val="C5BC5E74"/>
    <w:lvl w:ilvl="0" w:tplc="B75E0B66">
      <w:start w:val="3"/>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1919050231">
    <w:abstractNumId w:val="7"/>
  </w:num>
  <w:num w:numId="2" w16cid:durableId="975529332">
    <w:abstractNumId w:val="10"/>
  </w:num>
  <w:num w:numId="3" w16cid:durableId="577717309">
    <w:abstractNumId w:val="22"/>
  </w:num>
  <w:num w:numId="4" w16cid:durableId="2145661065">
    <w:abstractNumId w:val="34"/>
  </w:num>
  <w:num w:numId="5" w16cid:durableId="1921215096">
    <w:abstractNumId w:val="21"/>
  </w:num>
  <w:num w:numId="6" w16cid:durableId="472211622">
    <w:abstractNumId w:val="11"/>
  </w:num>
  <w:num w:numId="7" w16cid:durableId="1741168599">
    <w:abstractNumId w:val="32"/>
  </w:num>
  <w:num w:numId="8" w16cid:durableId="505831877">
    <w:abstractNumId w:val="4"/>
  </w:num>
  <w:num w:numId="9" w16cid:durableId="1979919521">
    <w:abstractNumId w:val="18"/>
  </w:num>
  <w:num w:numId="10" w16cid:durableId="668021183">
    <w:abstractNumId w:val="16"/>
  </w:num>
  <w:num w:numId="11" w16cid:durableId="1940410312">
    <w:abstractNumId w:val="3"/>
  </w:num>
  <w:num w:numId="12" w16cid:durableId="1854418951">
    <w:abstractNumId w:val="2"/>
  </w:num>
  <w:num w:numId="13" w16cid:durableId="245768246">
    <w:abstractNumId w:val="20"/>
  </w:num>
  <w:num w:numId="14" w16cid:durableId="657417397">
    <w:abstractNumId w:val="13"/>
  </w:num>
  <w:num w:numId="15" w16cid:durableId="1528759002">
    <w:abstractNumId w:val="6"/>
  </w:num>
  <w:num w:numId="16" w16cid:durableId="1155953984">
    <w:abstractNumId w:val="14"/>
  </w:num>
  <w:num w:numId="17" w16cid:durableId="577179878">
    <w:abstractNumId w:val="35"/>
  </w:num>
  <w:num w:numId="18" w16cid:durableId="844978114">
    <w:abstractNumId w:val="12"/>
  </w:num>
  <w:num w:numId="19" w16cid:durableId="1775904584">
    <w:abstractNumId w:val="24"/>
  </w:num>
  <w:num w:numId="20" w16cid:durableId="1521889265">
    <w:abstractNumId w:val="31"/>
  </w:num>
  <w:num w:numId="21" w16cid:durableId="1611156686">
    <w:abstractNumId w:val="0"/>
  </w:num>
  <w:num w:numId="22" w16cid:durableId="461193511">
    <w:abstractNumId w:val="36"/>
  </w:num>
  <w:num w:numId="23" w16cid:durableId="929191729">
    <w:abstractNumId w:val="28"/>
  </w:num>
  <w:num w:numId="24" w16cid:durableId="34236281">
    <w:abstractNumId w:val="19"/>
  </w:num>
  <w:num w:numId="25" w16cid:durableId="2058964649">
    <w:abstractNumId w:val="23"/>
  </w:num>
  <w:num w:numId="26" w16cid:durableId="2062055202">
    <w:abstractNumId w:val="1"/>
  </w:num>
  <w:num w:numId="27" w16cid:durableId="2021420560">
    <w:abstractNumId w:val="30"/>
  </w:num>
  <w:num w:numId="28" w16cid:durableId="1732843804">
    <w:abstractNumId w:val="29"/>
  </w:num>
  <w:num w:numId="29" w16cid:durableId="1285114395">
    <w:abstractNumId w:val="15"/>
  </w:num>
  <w:num w:numId="30" w16cid:durableId="1854033442">
    <w:abstractNumId w:val="26"/>
  </w:num>
  <w:num w:numId="31" w16cid:durableId="1387535641">
    <w:abstractNumId w:val="5"/>
  </w:num>
  <w:num w:numId="32" w16cid:durableId="31655737">
    <w:abstractNumId w:val="33"/>
  </w:num>
  <w:num w:numId="33" w16cid:durableId="66265837">
    <w:abstractNumId w:val="9"/>
  </w:num>
  <w:num w:numId="34" w16cid:durableId="1483932514">
    <w:abstractNumId w:val="8"/>
  </w:num>
  <w:num w:numId="35" w16cid:durableId="1208646565">
    <w:abstractNumId w:val="17"/>
  </w:num>
  <w:num w:numId="36" w16cid:durableId="1523129745">
    <w:abstractNumId w:val="25"/>
  </w:num>
  <w:num w:numId="37" w16cid:durableId="89289199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embedTrueTypeFonts/>
  <w:proofState w:spelling="clean" w:grammar="clean"/>
  <w:defaultTabStop w:val="708"/>
  <w:hyphenationZone w:val="425"/>
  <w:characterSpacingControl w:val="doNotCompress"/>
  <w:hdrShapeDefaults>
    <o:shapedefaults v:ext="edit" spidmax="1228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NeedToUniquify" w:val="false"/>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658A8"/>
    <w:rsid w:val="00066898"/>
    <w:rsid w:val="00077C61"/>
    <w:rsid w:val="00080F81"/>
    <w:rsid w:val="000849B9"/>
    <w:rsid w:val="000852F2"/>
    <w:rsid w:val="00085BB3"/>
    <w:rsid w:val="00087194"/>
    <w:rsid w:val="00087BAF"/>
    <w:rsid w:val="000916F7"/>
    <w:rsid w:val="00092BB7"/>
    <w:rsid w:val="0009534D"/>
    <w:rsid w:val="000A128C"/>
    <w:rsid w:val="000A7946"/>
    <w:rsid w:val="000B461C"/>
    <w:rsid w:val="000C0EBA"/>
    <w:rsid w:val="000C5F8E"/>
    <w:rsid w:val="000D0FF1"/>
    <w:rsid w:val="000D4923"/>
    <w:rsid w:val="000E2696"/>
    <w:rsid w:val="000E3D03"/>
    <w:rsid w:val="000F3DF3"/>
    <w:rsid w:val="0010358C"/>
    <w:rsid w:val="00110CA0"/>
    <w:rsid w:val="00113086"/>
    <w:rsid w:val="00123CB9"/>
    <w:rsid w:val="00124B71"/>
    <w:rsid w:val="00133435"/>
    <w:rsid w:val="00135E34"/>
    <w:rsid w:val="00151DD8"/>
    <w:rsid w:val="00185395"/>
    <w:rsid w:val="001913FD"/>
    <w:rsid w:val="00192032"/>
    <w:rsid w:val="0019287D"/>
    <w:rsid w:val="00196409"/>
    <w:rsid w:val="00196791"/>
    <w:rsid w:val="001C7018"/>
    <w:rsid w:val="001D0ECC"/>
    <w:rsid w:val="001D6895"/>
    <w:rsid w:val="001E099A"/>
    <w:rsid w:val="001E1D6F"/>
    <w:rsid w:val="001E7A70"/>
    <w:rsid w:val="001F1AAE"/>
    <w:rsid w:val="001F7F10"/>
    <w:rsid w:val="002127D7"/>
    <w:rsid w:val="00216B32"/>
    <w:rsid w:val="00226816"/>
    <w:rsid w:val="00233B75"/>
    <w:rsid w:val="002370C6"/>
    <w:rsid w:val="00252BDE"/>
    <w:rsid w:val="00252DAF"/>
    <w:rsid w:val="0026131F"/>
    <w:rsid w:val="0026500B"/>
    <w:rsid w:val="00265B34"/>
    <w:rsid w:val="002663E0"/>
    <w:rsid w:val="00277D7B"/>
    <w:rsid w:val="0028575D"/>
    <w:rsid w:val="00291586"/>
    <w:rsid w:val="0029232A"/>
    <w:rsid w:val="002A32BB"/>
    <w:rsid w:val="002C0C0A"/>
    <w:rsid w:val="002C3DF7"/>
    <w:rsid w:val="002C65A0"/>
    <w:rsid w:val="002D5D39"/>
    <w:rsid w:val="002E70FC"/>
    <w:rsid w:val="002F18BF"/>
    <w:rsid w:val="003012BC"/>
    <w:rsid w:val="00316A3E"/>
    <w:rsid w:val="00324762"/>
    <w:rsid w:val="003328E0"/>
    <w:rsid w:val="00334438"/>
    <w:rsid w:val="003405E8"/>
    <w:rsid w:val="00344407"/>
    <w:rsid w:val="0034475A"/>
    <w:rsid w:val="0035397E"/>
    <w:rsid w:val="00366769"/>
    <w:rsid w:val="0037436A"/>
    <w:rsid w:val="00381C00"/>
    <w:rsid w:val="003824CD"/>
    <w:rsid w:val="00383C13"/>
    <w:rsid w:val="003841D2"/>
    <w:rsid w:val="00393783"/>
    <w:rsid w:val="00395582"/>
    <w:rsid w:val="003B50BB"/>
    <w:rsid w:val="003C16C2"/>
    <w:rsid w:val="003C583D"/>
    <w:rsid w:val="003C5B49"/>
    <w:rsid w:val="003D0D25"/>
    <w:rsid w:val="003D0F21"/>
    <w:rsid w:val="003E3204"/>
    <w:rsid w:val="003F570C"/>
    <w:rsid w:val="0040784E"/>
    <w:rsid w:val="00420C1C"/>
    <w:rsid w:val="0043684B"/>
    <w:rsid w:val="00447C88"/>
    <w:rsid w:val="00447DC5"/>
    <w:rsid w:val="004538B8"/>
    <w:rsid w:val="00456B65"/>
    <w:rsid w:val="00461F41"/>
    <w:rsid w:val="00466905"/>
    <w:rsid w:val="00471895"/>
    <w:rsid w:val="00475079"/>
    <w:rsid w:val="004819FA"/>
    <w:rsid w:val="00490CA4"/>
    <w:rsid w:val="004A428F"/>
    <w:rsid w:val="004B4769"/>
    <w:rsid w:val="004B6674"/>
    <w:rsid w:val="004B6903"/>
    <w:rsid w:val="004C2B70"/>
    <w:rsid w:val="004C688A"/>
    <w:rsid w:val="004D16D5"/>
    <w:rsid w:val="004D6535"/>
    <w:rsid w:val="00500094"/>
    <w:rsid w:val="00500D79"/>
    <w:rsid w:val="005055F5"/>
    <w:rsid w:val="00507DB2"/>
    <w:rsid w:val="00532F22"/>
    <w:rsid w:val="00534514"/>
    <w:rsid w:val="005457DD"/>
    <w:rsid w:val="00565EE0"/>
    <w:rsid w:val="00572562"/>
    <w:rsid w:val="005818C8"/>
    <w:rsid w:val="00591607"/>
    <w:rsid w:val="00592EE3"/>
    <w:rsid w:val="005A0058"/>
    <w:rsid w:val="005A2BE7"/>
    <w:rsid w:val="005A6736"/>
    <w:rsid w:val="005B5236"/>
    <w:rsid w:val="005C08AA"/>
    <w:rsid w:val="005C210C"/>
    <w:rsid w:val="005C5410"/>
    <w:rsid w:val="005D6A4D"/>
    <w:rsid w:val="005E2B50"/>
    <w:rsid w:val="005E61B4"/>
    <w:rsid w:val="00621D78"/>
    <w:rsid w:val="00621EE1"/>
    <w:rsid w:val="00626C9C"/>
    <w:rsid w:val="0063017D"/>
    <w:rsid w:val="00631951"/>
    <w:rsid w:val="00632135"/>
    <w:rsid w:val="0063592D"/>
    <w:rsid w:val="00650433"/>
    <w:rsid w:val="00651886"/>
    <w:rsid w:val="00651D91"/>
    <w:rsid w:val="00656E53"/>
    <w:rsid w:val="0065775A"/>
    <w:rsid w:val="00687F0D"/>
    <w:rsid w:val="0069329B"/>
    <w:rsid w:val="00694010"/>
    <w:rsid w:val="006954CA"/>
    <w:rsid w:val="006A0793"/>
    <w:rsid w:val="006A2F34"/>
    <w:rsid w:val="006C091C"/>
    <w:rsid w:val="006C2A33"/>
    <w:rsid w:val="006C3E4C"/>
    <w:rsid w:val="006C5EE2"/>
    <w:rsid w:val="006D163F"/>
    <w:rsid w:val="006E0DEB"/>
    <w:rsid w:val="006F11E8"/>
    <w:rsid w:val="006F1D5D"/>
    <w:rsid w:val="006F54CB"/>
    <w:rsid w:val="007063F4"/>
    <w:rsid w:val="0073537F"/>
    <w:rsid w:val="007357DE"/>
    <w:rsid w:val="00736C70"/>
    <w:rsid w:val="007372FA"/>
    <w:rsid w:val="00743BE6"/>
    <w:rsid w:val="00746268"/>
    <w:rsid w:val="00750A5D"/>
    <w:rsid w:val="00753112"/>
    <w:rsid w:val="00753C1C"/>
    <w:rsid w:val="00755D62"/>
    <w:rsid w:val="00770E36"/>
    <w:rsid w:val="007822BB"/>
    <w:rsid w:val="00783C68"/>
    <w:rsid w:val="0078490A"/>
    <w:rsid w:val="007913A0"/>
    <w:rsid w:val="007C263C"/>
    <w:rsid w:val="007C26BC"/>
    <w:rsid w:val="007D1364"/>
    <w:rsid w:val="007D2A93"/>
    <w:rsid w:val="007D4AB3"/>
    <w:rsid w:val="007E035C"/>
    <w:rsid w:val="007E0474"/>
    <w:rsid w:val="007E0ACA"/>
    <w:rsid w:val="007E47D4"/>
    <w:rsid w:val="00803EE8"/>
    <w:rsid w:val="00810B5C"/>
    <w:rsid w:val="00823F62"/>
    <w:rsid w:val="00830616"/>
    <w:rsid w:val="008345B7"/>
    <w:rsid w:val="00851638"/>
    <w:rsid w:val="00852511"/>
    <w:rsid w:val="00874E3E"/>
    <w:rsid w:val="00875EDB"/>
    <w:rsid w:val="00880689"/>
    <w:rsid w:val="0088182C"/>
    <w:rsid w:val="0089032B"/>
    <w:rsid w:val="00895A4B"/>
    <w:rsid w:val="008A06B6"/>
    <w:rsid w:val="008A2685"/>
    <w:rsid w:val="008A6AA1"/>
    <w:rsid w:val="008B3505"/>
    <w:rsid w:val="008C3106"/>
    <w:rsid w:val="008C5730"/>
    <w:rsid w:val="008D13A0"/>
    <w:rsid w:val="008D19A9"/>
    <w:rsid w:val="008D32E3"/>
    <w:rsid w:val="008D7A68"/>
    <w:rsid w:val="008E0EE0"/>
    <w:rsid w:val="008E4BEE"/>
    <w:rsid w:val="008F59D5"/>
    <w:rsid w:val="009133CD"/>
    <w:rsid w:val="00913F35"/>
    <w:rsid w:val="009204AA"/>
    <w:rsid w:val="0092193A"/>
    <w:rsid w:val="009224D5"/>
    <w:rsid w:val="00927618"/>
    <w:rsid w:val="0093363F"/>
    <w:rsid w:val="009369D6"/>
    <w:rsid w:val="00953834"/>
    <w:rsid w:val="00960D2A"/>
    <w:rsid w:val="00970C26"/>
    <w:rsid w:val="0097651D"/>
    <w:rsid w:val="00983D90"/>
    <w:rsid w:val="0099430F"/>
    <w:rsid w:val="00995D4A"/>
    <w:rsid w:val="009A2432"/>
    <w:rsid w:val="009A27F6"/>
    <w:rsid w:val="009A4F6D"/>
    <w:rsid w:val="009B0FDE"/>
    <w:rsid w:val="009B37FB"/>
    <w:rsid w:val="009B45ED"/>
    <w:rsid w:val="009C5F0F"/>
    <w:rsid w:val="009C62E7"/>
    <w:rsid w:val="009D2EF7"/>
    <w:rsid w:val="009F51A9"/>
    <w:rsid w:val="00A2430F"/>
    <w:rsid w:val="00A255BA"/>
    <w:rsid w:val="00A3779F"/>
    <w:rsid w:val="00A41317"/>
    <w:rsid w:val="00A413D8"/>
    <w:rsid w:val="00A64163"/>
    <w:rsid w:val="00A65C78"/>
    <w:rsid w:val="00A74BB3"/>
    <w:rsid w:val="00A77DB4"/>
    <w:rsid w:val="00A8219E"/>
    <w:rsid w:val="00A94468"/>
    <w:rsid w:val="00A97E61"/>
    <w:rsid w:val="00AB6B57"/>
    <w:rsid w:val="00AC0BF4"/>
    <w:rsid w:val="00AD1AED"/>
    <w:rsid w:val="00AF0FFD"/>
    <w:rsid w:val="00AF46AF"/>
    <w:rsid w:val="00B01B34"/>
    <w:rsid w:val="00B04ABF"/>
    <w:rsid w:val="00B14635"/>
    <w:rsid w:val="00B1629F"/>
    <w:rsid w:val="00B210BC"/>
    <w:rsid w:val="00B302B4"/>
    <w:rsid w:val="00B4681A"/>
    <w:rsid w:val="00B5343D"/>
    <w:rsid w:val="00B61371"/>
    <w:rsid w:val="00B6689F"/>
    <w:rsid w:val="00B84D86"/>
    <w:rsid w:val="00B915B6"/>
    <w:rsid w:val="00BA23D9"/>
    <w:rsid w:val="00BA3FA5"/>
    <w:rsid w:val="00BB1CFA"/>
    <w:rsid w:val="00BB7BCB"/>
    <w:rsid w:val="00BD4042"/>
    <w:rsid w:val="00BE7D66"/>
    <w:rsid w:val="00C0189C"/>
    <w:rsid w:val="00C03D31"/>
    <w:rsid w:val="00C04273"/>
    <w:rsid w:val="00C15223"/>
    <w:rsid w:val="00C22CA0"/>
    <w:rsid w:val="00C24716"/>
    <w:rsid w:val="00C30238"/>
    <w:rsid w:val="00C32515"/>
    <w:rsid w:val="00C4722A"/>
    <w:rsid w:val="00C676D8"/>
    <w:rsid w:val="00C750BC"/>
    <w:rsid w:val="00C77505"/>
    <w:rsid w:val="00C77B4F"/>
    <w:rsid w:val="00CA595E"/>
    <w:rsid w:val="00CC4A71"/>
    <w:rsid w:val="00CD41EB"/>
    <w:rsid w:val="00CD7B75"/>
    <w:rsid w:val="00CF29CC"/>
    <w:rsid w:val="00D0133E"/>
    <w:rsid w:val="00D06709"/>
    <w:rsid w:val="00D06800"/>
    <w:rsid w:val="00D06D8B"/>
    <w:rsid w:val="00D30535"/>
    <w:rsid w:val="00D55031"/>
    <w:rsid w:val="00D620C6"/>
    <w:rsid w:val="00D7148C"/>
    <w:rsid w:val="00D72633"/>
    <w:rsid w:val="00D76406"/>
    <w:rsid w:val="00D77154"/>
    <w:rsid w:val="00D916A7"/>
    <w:rsid w:val="00D94020"/>
    <w:rsid w:val="00D9404B"/>
    <w:rsid w:val="00D9688B"/>
    <w:rsid w:val="00DA2F85"/>
    <w:rsid w:val="00DA3CF4"/>
    <w:rsid w:val="00DB29BB"/>
    <w:rsid w:val="00DB7CE4"/>
    <w:rsid w:val="00DC4F24"/>
    <w:rsid w:val="00DD3C44"/>
    <w:rsid w:val="00DD7A67"/>
    <w:rsid w:val="00DE21FE"/>
    <w:rsid w:val="00DE29BE"/>
    <w:rsid w:val="00DE7F6A"/>
    <w:rsid w:val="00DF2375"/>
    <w:rsid w:val="00DF306F"/>
    <w:rsid w:val="00E05994"/>
    <w:rsid w:val="00E06A59"/>
    <w:rsid w:val="00E072E6"/>
    <w:rsid w:val="00E1572A"/>
    <w:rsid w:val="00E22C03"/>
    <w:rsid w:val="00E35FA1"/>
    <w:rsid w:val="00E43678"/>
    <w:rsid w:val="00E530BC"/>
    <w:rsid w:val="00E53E4C"/>
    <w:rsid w:val="00E55AA7"/>
    <w:rsid w:val="00E738F4"/>
    <w:rsid w:val="00E75C53"/>
    <w:rsid w:val="00E85D18"/>
    <w:rsid w:val="00E87285"/>
    <w:rsid w:val="00E9274E"/>
    <w:rsid w:val="00EA23FA"/>
    <w:rsid w:val="00EA4B8A"/>
    <w:rsid w:val="00EC2BCA"/>
    <w:rsid w:val="00EC74E7"/>
    <w:rsid w:val="00ED0760"/>
    <w:rsid w:val="00EE22E3"/>
    <w:rsid w:val="00EF4588"/>
    <w:rsid w:val="00EF4A17"/>
    <w:rsid w:val="00F0488B"/>
    <w:rsid w:val="00F1145C"/>
    <w:rsid w:val="00F21FFF"/>
    <w:rsid w:val="00F25F45"/>
    <w:rsid w:val="00F51148"/>
    <w:rsid w:val="00F568D6"/>
    <w:rsid w:val="00F5792B"/>
    <w:rsid w:val="00F67BDD"/>
    <w:rsid w:val="00F75FFF"/>
    <w:rsid w:val="00F77D37"/>
    <w:rsid w:val="00F8097C"/>
    <w:rsid w:val="00F863D9"/>
    <w:rsid w:val="00F948C6"/>
    <w:rsid w:val="00F964E4"/>
    <w:rsid w:val="00F97AFE"/>
    <w:rsid w:val="00FB1C0D"/>
    <w:rsid w:val="00FB75BF"/>
    <w:rsid w:val="00FC4A10"/>
    <w:rsid w:val="00FD7F58"/>
    <w:rsid w:val="00FE044A"/>
    <w:rsid w:val="00FE3959"/>
    <w:rsid w:val="00FF1329"/>
    <w:rsid w:val="00FF2E08"/>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colormru v:ext="edit" colors="#806be4"/>
    </o:shapedefaults>
    <o:shapelayout v:ext="edit">
      <o:idmap v:ext="edit" data="2"/>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aliases w:val="Normal_puce2,Puce"/>
    <w:basedOn w:val="Normal"/>
    <w:link w:val="ListParagraphChar"/>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paragraph" w:styleId="Revision">
    <w:name w:val="Revision"/>
    <w:hidden/>
    <w:uiPriority w:val="99"/>
    <w:semiHidden/>
    <w:rsid w:val="001E1D6F"/>
    <w:pPr>
      <w:spacing w:after="0" w:line="240" w:lineRule="auto"/>
    </w:pPr>
    <w:rPr>
      <w:rFonts w:ascii="Flama Semicondensed Light" w:eastAsia="Times New Roman" w:hAnsi="Flama Semicondensed Light" w:cs="Times New Roman"/>
      <w:sz w:val="24"/>
      <w:szCs w:val="24"/>
      <w:lang w:eastAsia="de-DE"/>
    </w:rPr>
  </w:style>
  <w:style w:type="character" w:customStyle="1" w:styleId="ListParagraphChar">
    <w:name w:val="List Paragraph Char"/>
    <w:aliases w:val="Normal_puce2 Char,Puce Char"/>
    <w:basedOn w:val="DefaultParagraphFont"/>
    <w:link w:val="ListParagraph"/>
    <w:uiPriority w:val="34"/>
    <w:rsid w:val="001E1D6F"/>
    <w:rPr>
      <w:rFonts w:ascii="Flama Semicondensed Light" w:eastAsia="Times New Roman" w:hAnsi="Flama Semicondensed Light" w:cs="Times New Roman"/>
      <w:sz w:val="24"/>
      <w:szCs w:val="24"/>
      <w:lang w:eastAsia="de-DE"/>
    </w:rPr>
  </w:style>
  <w:style w:type="character" w:customStyle="1" w:styleId="cf01">
    <w:name w:val="cf01"/>
    <w:basedOn w:val="DefaultParagraphFont"/>
    <w:rsid w:val="00C15223"/>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mailto:info@solactive.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ketconsultation@solactive.com"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solactive.com" TargetMode="External"/><Relationship Id="rId23" Type="http://schemas.openxmlformats.org/officeDocument/2006/relationships/glossaryDocument" Target="glossary/document.xml"/><Relationship Id="rId10" Type="http://schemas.openxmlformats.org/officeDocument/2006/relationships/image" Target="media/image6.sv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mailto:info@solactive.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lama Semicondensed Light">
    <w:altName w:val="Calibri"/>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altName w:val="Calibri"/>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872728"/>
    <w:rsid w:val="00911CFE"/>
    <w:rsid w:val="009A3E4C"/>
    <w:rsid w:val="009E61CE"/>
    <w:rsid w:val="00A124E8"/>
    <w:rsid w:val="00A64514"/>
    <w:rsid w:val="00A943D4"/>
    <w:rsid w:val="00AA199C"/>
    <w:rsid w:val="00CC46C6"/>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2023-04-05T00:00:00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450</Words>
  <Characters>2568</Characters>
  <Application>Microsoft Office Word</Application>
  <DocSecurity>0</DocSecurity>
  <Lines>21</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Solactive China Electric vehicle and battery Index</vt:lpstr>
      <vt:lpstr>Index Calculation Guideline</vt:lpstr>
    </vt:vector>
  </TitlesOfParts>
  <Company/>
  <LinksUpToDate>false</LinksUpToDate>
  <CharactersWithSpaces>3012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United States Biotechnology Index</dc:title>
  <dc:subject>Calculation Documents &amp; Methodologies</dc:subject>
  <dc:creator>Solactive AG</dc:creator>
  <cp:keywords/>
  <dc:description/>
  <cp:lastModifiedBy>Pilarczyk, Martin</cp:lastModifiedBy>
  <cp:revision>2</cp:revision>
  <cp:lastPrinted>2018-12-10T16:54:00Z</cp:lastPrinted>
  <dcterms:created xsi:type="dcterms:W3CDTF">2023-05-05T07:58:00Z</dcterms:created>
  <dcterms:modified xsi:type="dcterms:W3CDTF">2023-05-05T07:58:00Z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