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064F9D1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1253C8">
                <w:rPr>
                  <w:color w:val="FFFFFF" w:themeColor="background1"/>
                  <w:lang w:val="en-US"/>
                </w:rPr>
                <w:t>Solactive China Biotech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F20453D" w:rsidR="00466905" w:rsidRPr="00D902A1" w:rsidRDefault="00A951D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6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1253C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June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F20453D" w:rsidR="00466905" w:rsidRPr="00D902A1" w:rsidRDefault="00A951D2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6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1253C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June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4EED47D8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</w:t>
      </w:r>
      <w:r w:rsidR="00E05994" w:rsidRPr="00313809">
        <w:rPr>
          <w:lang w:val="en-GB"/>
        </w:rPr>
        <w:t xml:space="preserve">following </w:t>
      </w:r>
      <w:r w:rsidR="00A97E61" w:rsidRPr="00313809">
        <w:rPr>
          <w:lang w:val="en-US"/>
        </w:rPr>
        <w:t>Ind</w:t>
      </w:r>
      <w:r w:rsidR="00E05994" w:rsidRPr="00313809">
        <w:rPr>
          <w:lang w:val="en-US"/>
        </w:rPr>
        <w:t>ices</w:t>
      </w:r>
      <w:r w:rsidR="00313809" w:rsidRPr="00313809">
        <w:rPr>
          <w:lang w:val="en-US"/>
        </w:rPr>
        <w:t xml:space="preserve"> (the ‘</w:t>
      </w:r>
      <w:r w:rsidR="00313809" w:rsidRPr="00313809">
        <w:rPr>
          <w:b/>
          <w:bCs/>
          <w:lang w:val="en-US"/>
        </w:rPr>
        <w:t>Affected Indices</w:t>
      </w:r>
      <w:r w:rsidR="00313809">
        <w:rPr>
          <w:lang w:val="en-US"/>
        </w:rPr>
        <w:t>’)</w:t>
      </w:r>
      <w:r w:rsidR="00E05994">
        <w:rPr>
          <w:lang w:val="en-US"/>
        </w:rPr>
        <w:t>: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313809">
        <w:trPr>
          <w:trHeight w:val="201"/>
        </w:trPr>
        <w:tc>
          <w:tcPr>
            <w:tcW w:w="6227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313809">
            <w:pPr>
              <w:spacing w:before="0" w:after="0"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313809">
            <w:pPr>
              <w:spacing w:before="0"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313809">
            <w:pPr>
              <w:spacing w:before="0" w:after="0"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13809">
        <w:trPr>
          <w:trHeight w:val="173"/>
        </w:trPr>
        <w:tc>
          <w:tcPr>
            <w:tcW w:w="62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7E4C7279" w:rsidR="001253C8" w:rsidRPr="003A1DD5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China Biotech Index PR</w:t>
            </w:r>
          </w:p>
        </w:tc>
        <w:tc>
          <w:tcPr>
            <w:tcW w:w="15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7897167B" w:rsidR="00E05994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53C8">
              <w:rPr>
                <w:rFonts w:eastAsia="Calibri"/>
                <w:color w:val="000000"/>
                <w:lang w:val="en-GB" w:eastAsia="en-US"/>
              </w:rPr>
              <w:t>.SOLCBTP</w:t>
            </w:r>
            <w:proofErr w:type="gramEnd"/>
          </w:p>
        </w:tc>
        <w:tc>
          <w:tcPr>
            <w:tcW w:w="184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4A4E94FB" w:rsidR="00E05994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r w:rsidRPr="001253C8">
              <w:rPr>
                <w:rFonts w:eastAsia="Calibri"/>
                <w:color w:val="000000"/>
                <w:lang w:val="en-GB" w:eastAsia="en-US"/>
              </w:rPr>
              <w:t>DE000SLA726</w:t>
            </w:r>
          </w:p>
        </w:tc>
      </w:tr>
      <w:tr w:rsidR="001253C8" w14:paraId="3CDF61D4" w14:textId="77777777" w:rsidTr="00313809">
        <w:trPr>
          <w:trHeight w:val="201"/>
        </w:trPr>
        <w:tc>
          <w:tcPr>
            <w:tcW w:w="62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32A791" w14:textId="76585C30" w:rsidR="001253C8" w:rsidRPr="001253C8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China Biotech Index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NTR</w:t>
            </w:r>
          </w:p>
        </w:tc>
        <w:tc>
          <w:tcPr>
            <w:tcW w:w="15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534369" w14:textId="5FFD7003" w:rsidR="001253C8" w:rsidRPr="001253C8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53C8">
              <w:rPr>
                <w:rFonts w:eastAsia="Calibri"/>
                <w:color w:val="000000"/>
                <w:lang w:val="en-GB" w:eastAsia="en-US"/>
              </w:rPr>
              <w:t>.SOLCBTN</w:t>
            </w:r>
            <w:proofErr w:type="gramEnd"/>
          </w:p>
        </w:tc>
        <w:tc>
          <w:tcPr>
            <w:tcW w:w="184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F4DF5E7" w14:textId="24CAD32C" w:rsidR="001253C8" w:rsidRPr="001253C8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r w:rsidRPr="001253C8">
              <w:rPr>
                <w:rFonts w:eastAsia="Calibri"/>
                <w:color w:val="000000"/>
                <w:lang w:val="en-GB" w:eastAsia="en-US"/>
              </w:rPr>
              <w:t>DE000SLA7273</w:t>
            </w:r>
          </w:p>
        </w:tc>
      </w:tr>
      <w:tr w:rsidR="001253C8" w14:paraId="08CC40DB" w14:textId="77777777" w:rsidTr="00313809">
        <w:trPr>
          <w:trHeight w:val="201"/>
        </w:trPr>
        <w:tc>
          <w:tcPr>
            <w:tcW w:w="62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5A842A" w14:textId="3C440BF1" w:rsidR="001253C8" w:rsidRPr="001253C8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</w:t>
            </w:r>
            <w:proofErr w:type="spellEnd"/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China Biotech Index </w:t>
            </w: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T</w:t>
            </w:r>
            <w:r w:rsidRPr="001253C8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R</w:t>
            </w:r>
          </w:p>
        </w:tc>
        <w:tc>
          <w:tcPr>
            <w:tcW w:w="15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8D3F3D" w14:textId="653508C4" w:rsidR="001253C8" w:rsidRPr="001253C8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1253C8">
              <w:rPr>
                <w:rFonts w:eastAsia="Calibri"/>
                <w:color w:val="000000"/>
                <w:lang w:val="en-GB" w:eastAsia="en-US"/>
              </w:rPr>
              <w:t>.SOLCBTT</w:t>
            </w:r>
            <w:proofErr w:type="gramEnd"/>
          </w:p>
        </w:tc>
        <w:tc>
          <w:tcPr>
            <w:tcW w:w="184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BFC3ED" w14:textId="11073999" w:rsidR="001253C8" w:rsidRPr="001253C8" w:rsidRDefault="001253C8" w:rsidP="00313809">
            <w:pPr>
              <w:spacing w:before="0" w:after="0" w:line="257" w:lineRule="auto"/>
              <w:rPr>
                <w:rFonts w:eastAsia="Calibri"/>
                <w:color w:val="000000"/>
                <w:lang w:val="en-GB" w:eastAsia="en-US"/>
              </w:rPr>
            </w:pPr>
            <w:r w:rsidRPr="001253C8">
              <w:rPr>
                <w:rFonts w:eastAsia="Calibri"/>
                <w:color w:val="000000"/>
                <w:lang w:val="en-GB" w:eastAsia="en-US"/>
              </w:rPr>
              <w:t>DE000SLA7281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04707C27" w:rsidR="00783C68" w:rsidRPr="00B01B34" w:rsidRDefault="00E05994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>
        <w:rPr>
          <w:lang w:val="en-GB"/>
        </w:rPr>
        <w:t xml:space="preserve"> </w:t>
      </w:r>
      <w:r w:rsidR="00783C68"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552ADEDF" w14:textId="74F7393A" w:rsidR="001253C8" w:rsidRDefault="00560A5E" w:rsidP="00F568D6">
      <w:pPr>
        <w:spacing w:before="0" w:after="160" w:line="259" w:lineRule="auto"/>
        <w:jc w:val="left"/>
        <w:rPr>
          <w:lang w:val="en-GB"/>
        </w:rPr>
      </w:pPr>
      <w:r>
        <w:t xml:space="preserve">The </w:t>
      </w:r>
      <w:r>
        <w:rPr>
          <w:lang/>
        </w:rPr>
        <w:t>Affected I</w:t>
      </w:r>
      <w:r>
        <w:t>nd</w:t>
      </w:r>
      <w:r>
        <w:rPr>
          <w:lang/>
        </w:rPr>
        <w:t xml:space="preserve">ices </w:t>
      </w:r>
      <w:r>
        <w:t>provide exposure to Chinese companies that are active in the field of Biotechnology</w:t>
      </w:r>
      <w:r>
        <w:rPr>
          <w:lang/>
        </w:rPr>
        <w:t>.</w:t>
      </w:r>
      <w:r>
        <w:rPr>
          <w:lang w:val="en-GB"/>
        </w:rPr>
        <w:t xml:space="preserve"> </w:t>
      </w:r>
      <w:r w:rsidR="001253C8">
        <w:rPr>
          <w:lang w:val="en-GB"/>
        </w:rPr>
        <w:t xml:space="preserve">Due to the current market </w:t>
      </w:r>
      <w:r w:rsidR="005872A1">
        <w:rPr>
          <w:lang w:val="en-GB"/>
        </w:rPr>
        <w:t xml:space="preserve">conditions, </w:t>
      </w:r>
      <w:r>
        <w:rPr>
          <w:lang/>
        </w:rPr>
        <w:t xml:space="preserve">Solactive propose </w:t>
      </w:r>
      <w:r w:rsidR="005872A1">
        <w:rPr>
          <w:lang w:val="en-GB"/>
        </w:rPr>
        <w:t xml:space="preserve">changes in the selection methodology </w:t>
      </w:r>
      <w:r>
        <w:rPr>
          <w:lang/>
        </w:rPr>
        <w:t>to</w:t>
      </w:r>
      <w:r w:rsidR="005872A1">
        <w:rPr>
          <w:lang w:val="en-GB"/>
        </w:rPr>
        <w:t xml:space="preserve"> diversify the index and make it less concentrated in few constituents.</w:t>
      </w:r>
    </w:p>
    <w:p w14:paraId="2A079CAD" w14:textId="0B052D7A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1945DB50" w:rsidR="004A428F" w:rsidRDefault="004A428F" w:rsidP="004A428F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</w:t>
      </w:r>
      <w:r w:rsidR="00C32515">
        <w:rPr>
          <w:lang w:val="en-GB"/>
        </w:rPr>
        <w:t xml:space="preserve"> of the Index Guideline </w:t>
      </w:r>
      <w:r>
        <w:rPr>
          <w:lang w:val="en-GB"/>
        </w:rPr>
        <w:t>(ordered in accordance with the numbering of the affected sections):</w:t>
      </w:r>
    </w:p>
    <w:p w14:paraId="1A4AEAB2" w14:textId="38E4FC51" w:rsidR="005872A1" w:rsidRDefault="000D7423" w:rsidP="005872A1">
      <w:pPr>
        <w:pStyle w:val="ListParagraph"/>
        <w:numPr>
          <w:ilvl w:val="0"/>
          <w:numId w:val="22"/>
        </w:numPr>
        <w:spacing w:before="0" w:after="160" w:line="259" w:lineRule="auto"/>
        <w:jc w:val="left"/>
        <w:rPr>
          <w:lang w:val="en-GB"/>
        </w:rPr>
      </w:pPr>
      <w:r w:rsidRPr="0012556B">
        <w:rPr>
          <w:b/>
          <w:bCs/>
          <w:lang w:val="en-GB"/>
        </w:rPr>
        <w:t>Section 1.5 Weighting</w:t>
      </w:r>
      <w:r w:rsidR="00313809" w:rsidRPr="0012556B">
        <w:rPr>
          <w:b/>
          <w:bCs/>
          <w:lang w:val="en-GB"/>
        </w:rPr>
        <w:t>:</w:t>
      </w:r>
      <w:r w:rsidR="00313809">
        <w:rPr>
          <w:lang w:val="en-GB"/>
        </w:rPr>
        <w:t xml:space="preserve"> Increasing the weight cap from 6% to 9% to limit the excessive overweighting in smaller companies</w:t>
      </w:r>
    </w:p>
    <w:p w14:paraId="6BD76820" w14:textId="69E7F1D0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Old Version:</w:t>
      </w:r>
    </w:p>
    <w:p w14:paraId="0234B47F" w14:textId="4109F4B6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each Selection Day, the components of the Index are weighted according to Free Float Market Capitalization such that the weight of the company does not </w:t>
      </w:r>
      <w:r w:rsidRPr="00313809">
        <w:rPr>
          <w:lang w:val="en-GB"/>
        </w:rPr>
        <w:t>exceed 6%.</w:t>
      </w:r>
    </w:p>
    <w:p w14:paraId="35FDBB1E" w14:textId="3B9573DD" w:rsidR="001609F2" w:rsidRPr="0012556B" w:rsidRDefault="001609F2" w:rsidP="000D7423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1036ACF0" w14:textId="40C514B1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New Version:</w:t>
      </w:r>
    </w:p>
    <w:p w14:paraId="6F845BDD" w14:textId="7A10B889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each Selection Day, the components of the Index are weighted according to Free Float Market Capitalization such that the weight of the company does not exceed </w:t>
      </w:r>
      <w:r w:rsidRPr="00313809">
        <w:rPr>
          <w:lang w:val="en-GB"/>
        </w:rPr>
        <w:t>9%.</w:t>
      </w:r>
    </w:p>
    <w:p w14:paraId="759BFAC7" w14:textId="266306BD" w:rsidR="000D7423" w:rsidRPr="0012556B" w:rsidRDefault="00DF0987" w:rsidP="000D7423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7D8C37E5" w14:textId="5B2538E7" w:rsidR="000D7423" w:rsidRDefault="000D7423" w:rsidP="000D7423">
      <w:pPr>
        <w:pStyle w:val="ListParagraph"/>
        <w:numPr>
          <w:ilvl w:val="0"/>
          <w:numId w:val="22"/>
        </w:numPr>
        <w:spacing w:before="0" w:after="160" w:line="259" w:lineRule="auto"/>
        <w:jc w:val="left"/>
        <w:rPr>
          <w:lang w:val="en-GB"/>
        </w:rPr>
      </w:pPr>
      <w:r w:rsidRPr="0012556B">
        <w:rPr>
          <w:b/>
          <w:bCs/>
          <w:lang w:val="en-GB"/>
        </w:rPr>
        <w:t>Section 2.1 Selection of the Index Components</w:t>
      </w:r>
      <w:r w:rsidR="00313809" w:rsidRPr="0012556B">
        <w:rPr>
          <w:b/>
          <w:bCs/>
          <w:lang w:val="en-GB"/>
        </w:rPr>
        <w:t>:</w:t>
      </w:r>
      <w:r w:rsidR="00313809">
        <w:rPr>
          <w:lang w:val="en-GB"/>
        </w:rPr>
        <w:t xml:space="preserve"> Increasing the number of constituents from 20 to 30</w:t>
      </w:r>
    </w:p>
    <w:p w14:paraId="07493F96" w14:textId="77777777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Old Version:</w:t>
      </w:r>
    </w:p>
    <w:p w14:paraId="2817ADCB" w14:textId="7777777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The initial composition of the Index as well as any ongoing adjustment is based on the following rules: </w:t>
      </w:r>
    </w:p>
    <w:p w14:paraId="2F72FA9F" w14:textId="7777777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lastRenderedPageBreak/>
        <w:t xml:space="preserve">On the Selection Days, </w:t>
      </w:r>
      <w:proofErr w:type="spellStart"/>
      <w:r w:rsidRPr="000D7423">
        <w:rPr>
          <w:lang w:val="en-GB"/>
        </w:rPr>
        <w:t>Solactive</w:t>
      </w:r>
      <w:proofErr w:type="spellEnd"/>
      <w:r w:rsidRPr="000D7423">
        <w:rPr>
          <w:lang w:val="en-GB"/>
        </w:rPr>
        <w:t xml:space="preserve"> determines the securities that are eligible for inclusion in the Index Universe as defined in Section 4. The securities are selected for index inclusion based on the following rules:</w:t>
      </w:r>
    </w:p>
    <w:p w14:paraId="6905703D" w14:textId="77777777" w:rsidR="000D7423" w:rsidRPr="000D7423" w:rsidRDefault="000D7423" w:rsidP="00313809">
      <w:pPr>
        <w:pStyle w:val="ListParagraph"/>
        <w:spacing w:before="0" w:after="0" w:line="259" w:lineRule="auto"/>
        <w:ind w:firstLine="696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>Top 15 by total market capitalization rank are selected for index inclusion</w:t>
      </w:r>
    </w:p>
    <w:p w14:paraId="10AFC322" w14:textId="77777777" w:rsidR="000D7423" w:rsidRPr="000D7423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>Existing constituents with rank from 16 to 25 are selected for index inclusion until the target constituent count of 20 is reached</w:t>
      </w:r>
    </w:p>
    <w:p w14:paraId="1331D9E4" w14:textId="77777777" w:rsidR="000D7423" w:rsidRPr="0012556B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>If there are less than 20 stocks after step b, non-constituents are selected with rank from 16 to 25 until the target constituent count of 20 is reached</w:t>
      </w:r>
    </w:p>
    <w:p w14:paraId="7B1A5DDE" w14:textId="46393AD1" w:rsidR="000D7423" w:rsidRPr="000D7423" w:rsidRDefault="000D7423" w:rsidP="000D7423">
      <w:pPr>
        <w:spacing w:before="0" w:after="160" w:line="259" w:lineRule="auto"/>
        <w:ind w:firstLine="708"/>
        <w:jc w:val="left"/>
        <w:rPr>
          <w:lang w:val="en-GB"/>
        </w:rPr>
      </w:pPr>
      <w:r w:rsidRPr="000D7423">
        <w:rPr>
          <w:lang w:val="en-GB"/>
        </w:rPr>
        <w:t>New Version:</w:t>
      </w:r>
    </w:p>
    <w:p w14:paraId="6CC787F1" w14:textId="2BDCBD3D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The initial composition of the Index as well as any ongoing adjustment is based on the following rules: </w:t>
      </w:r>
    </w:p>
    <w:p w14:paraId="3DB7289B" w14:textId="7777777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On the Selection Days, </w:t>
      </w:r>
      <w:proofErr w:type="spellStart"/>
      <w:r w:rsidRPr="000D7423">
        <w:rPr>
          <w:lang w:val="en-GB"/>
        </w:rPr>
        <w:t>Solactive</w:t>
      </w:r>
      <w:proofErr w:type="spellEnd"/>
      <w:r w:rsidRPr="000D7423">
        <w:rPr>
          <w:lang w:val="en-GB"/>
        </w:rPr>
        <w:t xml:space="preserve"> determines the securities that are eligible for inclusion in the Index Universe as defined in Section 4. The securities are selected for index inclusion based on the following rules:</w:t>
      </w:r>
    </w:p>
    <w:p w14:paraId="369D861F" w14:textId="6D0D1F21" w:rsidR="000D7423" w:rsidRPr="000D7423" w:rsidRDefault="000D7423" w:rsidP="00313809">
      <w:pPr>
        <w:pStyle w:val="ListParagraph"/>
        <w:spacing w:before="0" w:after="0" w:line="259" w:lineRule="auto"/>
        <w:ind w:firstLine="696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 xml:space="preserve">Top </w:t>
      </w:r>
      <w:r>
        <w:rPr>
          <w:lang w:val="en-GB"/>
        </w:rPr>
        <w:t>30</w:t>
      </w:r>
      <w:r w:rsidRPr="000D7423">
        <w:rPr>
          <w:lang w:val="en-GB"/>
        </w:rPr>
        <w:t xml:space="preserve"> by total market capitalization rank are selected for index inclusion</w:t>
      </w:r>
    </w:p>
    <w:p w14:paraId="542F157F" w14:textId="1BA03993" w:rsidR="000D7423" w:rsidRPr="000D7423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 xml:space="preserve">Existing constituents with rank from </w:t>
      </w:r>
      <w:r>
        <w:rPr>
          <w:lang w:val="en-GB"/>
        </w:rPr>
        <w:t>20</w:t>
      </w:r>
      <w:r w:rsidRPr="000D7423">
        <w:rPr>
          <w:lang w:val="en-GB"/>
        </w:rPr>
        <w:t xml:space="preserve"> to </w:t>
      </w:r>
      <w:r>
        <w:rPr>
          <w:lang w:val="en-GB"/>
        </w:rPr>
        <w:t>40</w:t>
      </w:r>
      <w:r w:rsidRPr="000D7423">
        <w:rPr>
          <w:lang w:val="en-GB"/>
        </w:rPr>
        <w:t xml:space="preserve"> are selected for index inclusion until the target constituent count of </w:t>
      </w:r>
      <w:r>
        <w:rPr>
          <w:lang w:val="en-GB"/>
        </w:rPr>
        <w:t>3</w:t>
      </w:r>
      <w:r w:rsidRPr="000D7423">
        <w:rPr>
          <w:lang w:val="en-GB"/>
        </w:rPr>
        <w:t>0 is reached</w:t>
      </w:r>
    </w:p>
    <w:p w14:paraId="2D5898DB" w14:textId="6624EA53" w:rsidR="000D7423" w:rsidRPr="0012556B" w:rsidRDefault="000D7423" w:rsidP="00313809">
      <w:pPr>
        <w:pStyle w:val="ListParagraph"/>
        <w:spacing w:before="0" w:after="0" w:line="259" w:lineRule="auto"/>
        <w:ind w:left="2124" w:hanging="708"/>
        <w:jc w:val="left"/>
        <w:rPr>
          <w:lang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 xml:space="preserve">If there are less than </w:t>
      </w:r>
      <w:r>
        <w:rPr>
          <w:lang w:val="en-GB"/>
        </w:rPr>
        <w:t>30</w:t>
      </w:r>
      <w:r w:rsidRPr="000D7423">
        <w:rPr>
          <w:lang w:val="en-GB"/>
        </w:rPr>
        <w:t xml:space="preserve"> stocks after step b, non-constituents are selected with rank from </w:t>
      </w:r>
      <w:r>
        <w:rPr>
          <w:lang w:val="en-GB"/>
        </w:rPr>
        <w:t>20</w:t>
      </w:r>
      <w:r w:rsidRPr="000D7423">
        <w:rPr>
          <w:lang w:val="en-GB"/>
        </w:rPr>
        <w:t xml:space="preserve"> to </w:t>
      </w:r>
      <w:r>
        <w:rPr>
          <w:lang w:val="en-GB"/>
        </w:rPr>
        <w:t>40</w:t>
      </w:r>
      <w:r w:rsidRPr="000D7423">
        <w:rPr>
          <w:lang w:val="en-GB"/>
        </w:rPr>
        <w:t xml:space="preserve"> until the target constituent count of </w:t>
      </w:r>
      <w:r>
        <w:rPr>
          <w:lang w:val="en-GB"/>
        </w:rPr>
        <w:t>3</w:t>
      </w:r>
      <w:r w:rsidRPr="000D7423">
        <w:rPr>
          <w:lang w:val="en-GB"/>
        </w:rPr>
        <w:t>0 is reached</w:t>
      </w:r>
      <w:r w:rsidR="00DF0987">
        <w:rPr>
          <w:lang/>
        </w:rPr>
        <w:t>.</w:t>
      </w:r>
    </w:p>
    <w:p w14:paraId="24BD8BDF" w14:textId="77777777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</w:p>
    <w:p w14:paraId="52775AA2" w14:textId="6DDBACB5" w:rsidR="000D7423" w:rsidRDefault="000D7423" w:rsidP="000D7423">
      <w:pPr>
        <w:pStyle w:val="ListParagraph"/>
        <w:numPr>
          <w:ilvl w:val="0"/>
          <w:numId w:val="22"/>
        </w:numPr>
        <w:spacing w:before="0" w:after="160" w:line="259" w:lineRule="auto"/>
        <w:jc w:val="left"/>
        <w:rPr>
          <w:lang w:val="en-GB"/>
        </w:rPr>
      </w:pPr>
      <w:r w:rsidRPr="0012556B">
        <w:rPr>
          <w:b/>
          <w:bCs/>
          <w:lang w:val="en-GB"/>
        </w:rPr>
        <w:t>Section 4 Definitions</w:t>
      </w:r>
      <w:r w:rsidR="00313809" w:rsidRPr="0012556B">
        <w:rPr>
          <w:b/>
          <w:bCs/>
          <w:lang w:val="en-GB"/>
        </w:rPr>
        <w:t>:</w:t>
      </w:r>
      <w:r w:rsidR="00313809">
        <w:rPr>
          <w:lang w:val="en-GB"/>
        </w:rPr>
        <w:t xml:space="preserve"> Introduction of </w:t>
      </w:r>
      <w:r w:rsidR="005A7ADA">
        <w:rPr>
          <w:lang w:val="en-GB"/>
        </w:rPr>
        <w:t>6 month</w:t>
      </w:r>
      <w:r w:rsidR="00626DB6">
        <w:rPr>
          <w:lang/>
        </w:rPr>
        <w:t>s</w:t>
      </w:r>
      <w:r w:rsidR="00313809">
        <w:rPr>
          <w:lang w:val="en-GB"/>
        </w:rPr>
        <w:t xml:space="preserve"> minimum listing history </w:t>
      </w:r>
      <w:r w:rsidR="005A7ADA">
        <w:rPr>
          <w:lang w:val="en-GB"/>
        </w:rPr>
        <w:t>to avoid companies without sufficient trading history</w:t>
      </w:r>
    </w:p>
    <w:p w14:paraId="68A17E69" w14:textId="77777777" w:rsidR="00626DB6" w:rsidRPr="0012556B" w:rsidRDefault="00626DB6" w:rsidP="0012556B">
      <w:pPr>
        <w:pStyle w:val="ListParagraph"/>
        <w:numPr>
          <w:ilvl w:val="0"/>
          <w:numId w:val="23"/>
        </w:numPr>
        <w:spacing w:before="0" w:after="160" w:line="259" w:lineRule="auto"/>
        <w:ind w:hanging="731"/>
        <w:jc w:val="left"/>
        <w:rPr>
          <w:b/>
          <w:bCs/>
          <w:lang w:val="en-GB"/>
        </w:rPr>
      </w:pPr>
      <w:r w:rsidRPr="0012556B">
        <w:rPr>
          <w:b/>
          <w:bCs/>
          <w:lang w:val="en-GB"/>
        </w:rPr>
        <w:t xml:space="preserve">Index Universe </w:t>
      </w:r>
    </w:p>
    <w:p w14:paraId="47DCCCFF" w14:textId="10CB7704" w:rsid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Old Version:</w:t>
      </w:r>
    </w:p>
    <w:p w14:paraId="59C1928E" w14:textId="7AA142B7" w:rsidR="000D7423" w:rsidRPr="000D7423" w:rsidRDefault="000D7423" w:rsidP="000D7423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t xml:space="preserve">The “Index Universe” in respect of a Selection Day are companies headquartered in China or Hong Kong that </w:t>
      </w:r>
      <w:r w:rsidR="00313809" w:rsidRPr="000D7423">
        <w:rPr>
          <w:lang w:val="en-GB"/>
        </w:rPr>
        <w:t>fulfil</w:t>
      </w:r>
      <w:r w:rsidRPr="000D7423">
        <w:rPr>
          <w:lang w:val="en-GB"/>
        </w:rPr>
        <w:t xml:space="preserve"> the following criteria:</w:t>
      </w:r>
    </w:p>
    <w:p w14:paraId="72204280" w14:textId="77777777" w:rsidR="000D7423" w:rsidRPr="000D7423" w:rsidRDefault="000D7423" w:rsidP="000D7423">
      <w:pPr>
        <w:pStyle w:val="ListParagraph"/>
        <w:spacing w:before="0" w:after="160" w:line="259" w:lineRule="auto"/>
        <w:ind w:firstLine="696"/>
        <w:jc w:val="left"/>
        <w:rPr>
          <w:lang w:val="en-GB"/>
        </w:rPr>
      </w:pPr>
      <w:r w:rsidRPr="000D7423">
        <w:rPr>
          <w:lang w:val="en-GB"/>
        </w:rPr>
        <w:t>1.</w:t>
      </w:r>
      <w:r w:rsidRPr="000D7423">
        <w:rPr>
          <w:lang w:val="en-GB"/>
        </w:rPr>
        <w:tab/>
        <w:t>Should be listed on one of the following exchanges:</w:t>
      </w:r>
    </w:p>
    <w:p w14:paraId="5AA41E70" w14:textId="77777777" w:rsidR="000D7423" w:rsidRPr="000D7423" w:rsidRDefault="000D7423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>Hong Kong: HKEX</w:t>
      </w:r>
    </w:p>
    <w:p w14:paraId="653084EE" w14:textId="77777777" w:rsidR="000D7423" w:rsidRPr="000D7423" w:rsidRDefault="000D7423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>Stock Connect: Shanghai and Shenzhen</w:t>
      </w:r>
    </w:p>
    <w:p w14:paraId="11687AED" w14:textId="63953011" w:rsidR="000D7423" w:rsidRDefault="000D7423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>US: NYSE and NASDAQ</w:t>
      </w:r>
    </w:p>
    <w:p w14:paraId="2339721E" w14:textId="77777777" w:rsidR="00626DB6" w:rsidRDefault="00626DB6" w:rsidP="00313809">
      <w:pPr>
        <w:pStyle w:val="ListParagraph"/>
        <w:spacing w:before="0" w:after="160" w:line="259" w:lineRule="auto"/>
        <w:jc w:val="left"/>
        <w:rPr>
          <w:lang/>
        </w:rPr>
      </w:pPr>
      <w:r>
        <w:rPr>
          <w:lang/>
        </w:rPr>
        <w:t>[...]</w:t>
      </w:r>
    </w:p>
    <w:p w14:paraId="45185D13" w14:textId="443AEA40" w:rsidR="00313809" w:rsidRDefault="00313809" w:rsidP="00313809">
      <w:pPr>
        <w:pStyle w:val="ListParagraph"/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New Version:</w:t>
      </w:r>
    </w:p>
    <w:p w14:paraId="52B76975" w14:textId="432658BE" w:rsidR="00313809" w:rsidRPr="000D7423" w:rsidRDefault="00313809" w:rsidP="00313809">
      <w:pPr>
        <w:pStyle w:val="ListParagraph"/>
        <w:spacing w:before="0" w:after="160" w:line="259" w:lineRule="auto"/>
        <w:jc w:val="left"/>
        <w:rPr>
          <w:lang w:val="en-GB"/>
        </w:rPr>
      </w:pPr>
      <w:r w:rsidRPr="000D7423">
        <w:rPr>
          <w:lang w:val="en-GB"/>
        </w:rPr>
        <w:lastRenderedPageBreak/>
        <w:t>The “Index Universe” in respect of a Selection Day are companies headquartered in China or Hong Kong that fulfil the following criteria:</w:t>
      </w:r>
    </w:p>
    <w:p w14:paraId="61559940" w14:textId="221692C5" w:rsidR="00313809" w:rsidRPr="000D7423" w:rsidRDefault="00313809" w:rsidP="00313809">
      <w:pPr>
        <w:pStyle w:val="ListParagraph"/>
        <w:spacing w:before="0" w:after="160" w:line="259" w:lineRule="auto"/>
        <w:ind w:firstLine="696"/>
        <w:jc w:val="left"/>
        <w:rPr>
          <w:lang w:val="en-GB"/>
        </w:rPr>
      </w:pPr>
      <w:r w:rsidRPr="000D7423">
        <w:rPr>
          <w:lang w:val="en-GB"/>
        </w:rPr>
        <w:t>1.</w:t>
      </w:r>
      <w:r w:rsidRPr="000D7423">
        <w:rPr>
          <w:lang w:val="en-GB"/>
        </w:rPr>
        <w:tab/>
        <w:t>Should be listed on one of the following exchanges</w:t>
      </w:r>
      <w:r w:rsidR="006C5AC0">
        <w:rPr>
          <w:lang w:val="en-GB"/>
        </w:rPr>
        <w:t xml:space="preserve"> and should have listing history of at least 6 months</w:t>
      </w:r>
      <w:r w:rsidRPr="000D7423">
        <w:rPr>
          <w:lang w:val="en-GB"/>
        </w:rPr>
        <w:t>:</w:t>
      </w:r>
    </w:p>
    <w:p w14:paraId="2BE50DBC" w14:textId="77777777" w:rsidR="00313809" w:rsidRPr="000D7423" w:rsidRDefault="00313809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a)</w:t>
      </w:r>
      <w:r w:rsidRPr="000D7423">
        <w:rPr>
          <w:lang w:val="en-GB"/>
        </w:rPr>
        <w:tab/>
        <w:t>Hong Kong: HKEX</w:t>
      </w:r>
    </w:p>
    <w:p w14:paraId="0D4CA4D7" w14:textId="77777777" w:rsidR="00313809" w:rsidRPr="000D7423" w:rsidRDefault="00313809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b)</w:t>
      </w:r>
      <w:r w:rsidRPr="000D7423">
        <w:rPr>
          <w:lang w:val="en-GB"/>
        </w:rPr>
        <w:tab/>
        <w:t>Stock Connect: Shanghai and Shenzhen</w:t>
      </w:r>
    </w:p>
    <w:p w14:paraId="505C80C8" w14:textId="77777777" w:rsidR="00313809" w:rsidRDefault="00313809" w:rsidP="00313809">
      <w:pPr>
        <w:pStyle w:val="ListParagraph"/>
        <w:spacing w:before="0" w:after="0" w:line="259" w:lineRule="auto"/>
        <w:ind w:left="1429" w:firstLine="697"/>
        <w:jc w:val="left"/>
        <w:rPr>
          <w:lang w:val="en-GB"/>
        </w:rPr>
      </w:pPr>
      <w:r w:rsidRPr="000D7423">
        <w:rPr>
          <w:lang w:val="en-GB"/>
        </w:rPr>
        <w:t>c)</w:t>
      </w:r>
      <w:r w:rsidRPr="000D7423">
        <w:rPr>
          <w:lang w:val="en-GB"/>
        </w:rPr>
        <w:tab/>
        <w:t>US: NYSE and NASDAQ</w:t>
      </w:r>
    </w:p>
    <w:p w14:paraId="2B6C9A58" w14:textId="3AE1D5D8" w:rsidR="00113086" w:rsidRPr="0012556B" w:rsidRDefault="00626DB6" w:rsidP="0012556B">
      <w:pPr>
        <w:pStyle w:val="ListParagraph"/>
        <w:spacing w:before="0" w:after="160" w:line="259" w:lineRule="auto"/>
        <w:jc w:val="left"/>
        <w:rPr>
          <w:lang/>
        </w:rPr>
      </w:pPr>
      <w:r w:rsidRPr="0012556B">
        <w:rPr>
          <w:lang/>
        </w:rPr>
        <w:t>[...]</w:t>
      </w: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 xml:space="preserve">If you would like to share your thoughts with </w:t>
      </w:r>
      <w:proofErr w:type="spellStart"/>
      <w:r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>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ED87136" w:rsidR="005055F5" w:rsidRPr="00C04273" w:rsidRDefault="005055F5" w:rsidP="005055F5">
      <w:pPr>
        <w:spacing w:before="60" w:line="360" w:lineRule="auto"/>
        <w:rPr>
          <w:lang w:val="en-US"/>
        </w:rPr>
      </w:pPr>
      <w:proofErr w:type="spellStart"/>
      <w:r w:rsidRPr="00C04273">
        <w:rPr>
          <w:lang w:val="en-US"/>
        </w:rPr>
        <w:t>Solactive</w:t>
      </w:r>
      <w:proofErr w:type="spellEnd"/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proofErr w:type="spellStart"/>
      <w:r w:rsidR="005A7ADA">
        <w:rPr>
          <w:lang w:val="en-US"/>
        </w:rPr>
        <w:t>Solactive</w:t>
      </w:r>
      <w:proofErr w:type="spellEnd"/>
      <w:r w:rsidR="005A7ADA">
        <w:rPr>
          <w:lang w:val="en-US"/>
        </w:rPr>
        <w:t xml:space="preserve"> China Biotech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proofErr w:type="spellStart"/>
      <w:r w:rsidR="008D32E3" w:rsidRPr="00C04273">
        <w:rPr>
          <w:lang w:val="en-US"/>
        </w:rPr>
        <w:t>Solactive</w:t>
      </w:r>
      <w:proofErr w:type="spellEnd"/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30616" w14:paraId="008B2314" w14:textId="77777777" w:rsidTr="0012556B">
        <w:trPr>
          <w:trHeight w:val="3066"/>
        </w:trPr>
        <w:tc>
          <w:tcPr>
            <w:tcW w:w="9628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6DF4F4F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5A7ADA" w:rsidRPr="005A7ADA">
        <w:rPr>
          <w:i/>
          <w:lang w:val="en-US"/>
        </w:rPr>
        <w:t>19</w:t>
      </w:r>
      <w:r w:rsidR="003B45E3">
        <w:rPr>
          <w:i/>
          <w:lang/>
        </w:rPr>
        <w:t xml:space="preserve">th </w:t>
      </w:r>
      <w:r w:rsidR="005A7ADA" w:rsidRPr="005A7ADA">
        <w:rPr>
          <w:i/>
          <w:lang w:val="en-US"/>
        </w:rPr>
        <w:t>June2020</w:t>
      </w:r>
      <w:r w:rsidRPr="005A7ADA">
        <w:rPr>
          <w:lang w:val="en-US"/>
        </w:rPr>
        <w:t>.</w:t>
      </w:r>
    </w:p>
    <w:p w14:paraId="741A56A5" w14:textId="467DB8D8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5A7ADA">
        <w:rPr>
          <w:i/>
          <w:lang w:val="en-US"/>
        </w:rPr>
        <w:t>26</w:t>
      </w:r>
      <w:r w:rsidR="003B45E3">
        <w:rPr>
          <w:i/>
          <w:lang/>
        </w:rPr>
        <w:t xml:space="preserve">th </w:t>
      </w:r>
      <w:r w:rsidR="005A7ADA">
        <w:rPr>
          <w:i/>
          <w:lang w:val="en-US"/>
        </w:rPr>
        <w:t>June2020.</w:t>
      </w:r>
    </w:p>
    <w:p w14:paraId="0D223365" w14:textId="3130EE7E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088AADC2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proofErr w:type="spellStart"/>
      <w:r w:rsidR="005A7ADA">
        <w:rPr>
          <w:lang w:val="en-US"/>
        </w:rPr>
        <w:t>Solactive</w:t>
      </w:r>
      <w:proofErr w:type="spellEnd"/>
      <w:r w:rsidR="005A7ADA">
        <w:rPr>
          <w:lang w:val="en-US"/>
        </w:rPr>
        <w:t xml:space="preserve"> China Biotech Indices</w:t>
      </w:r>
      <w:r w:rsidR="003B45E3">
        <w:rPr>
          <w:lang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07939F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proofErr w:type="spellStart"/>
      <w:r w:rsidRPr="00C04273">
        <w:rPr>
          <w:b/>
          <w:bCs/>
          <w:lang w:val="en-US"/>
        </w:rPr>
        <w:t>Solactive</w:t>
      </w:r>
      <w:proofErr w:type="spellEnd"/>
      <w:r w:rsidRPr="00C04273">
        <w:rPr>
          <w:b/>
          <w:bCs/>
          <w:lang w:val="en-US"/>
        </w:rPr>
        <w:t xml:space="preserve">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8227FEF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147480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6C5AC0" w:rsidRPr="00830616" w14:paraId="44C70907" w14:textId="77777777" w:rsidTr="006C5AC0">
        <w:tc>
          <w:tcPr>
            <w:tcW w:w="9918" w:type="dxa"/>
            <w:hideMark/>
          </w:tcPr>
          <w:p w14:paraId="44B0D67C" w14:textId="3BFB12ED" w:rsidR="006C5AC0" w:rsidRPr="00C04273" w:rsidRDefault="006C5AC0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 xml:space="preserve">Should you have any additional questions regarding the consultative </w:t>
            </w:r>
            <w:proofErr w:type="gramStart"/>
            <w:r w:rsidRPr="00C04273">
              <w:rPr>
                <w:lang w:val="en-US"/>
              </w:rPr>
              <w:t>question in particular, please</w:t>
            </w:r>
            <w:proofErr w:type="gramEnd"/>
            <w:r w:rsidRPr="00C04273">
              <w:rPr>
                <w:lang w:val="en-US"/>
              </w:rPr>
              <w:t xml:space="preserve"> do not hesitate to contact us via above email address.</w:t>
            </w:r>
          </w:p>
        </w:tc>
      </w:tr>
      <w:bookmarkEnd w:id="0"/>
    </w:tbl>
    <w:p w14:paraId="13746181" w14:textId="24BF8272" w:rsidR="00572562" w:rsidRDefault="00572562" w:rsidP="0063592D">
      <w:pPr>
        <w:rPr>
          <w:lang w:val="en-US"/>
        </w:rPr>
      </w:pPr>
    </w:p>
    <w:p w14:paraId="7E1169A0" w14:textId="3EF99F35" w:rsidR="005A7ADA" w:rsidRDefault="005A7ADA" w:rsidP="0063592D">
      <w:pPr>
        <w:rPr>
          <w:lang w:val="en-US"/>
        </w:rPr>
      </w:pPr>
    </w:p>
    <w:p w14:paraId="222DC755" w14:textId="7F2EB26D" w:rsidR="005A7ADA" w:rsidRDefault="005A7ADA" w:rsidP="0063592D">
      <w:pPr>
        <w:rPr>
          <w:lang w:val="en-US"/>
        </w:rPr>
      </w:pPr>
    </w:p>
    <w:p w14:paraId="54F6E22D" w14:textId="0E68F156" w:rsidR="005A7ADA" w:rsidRDefault="005A7ADA" w:rsidP="0063592D">
      <w:pPr>
        <w:rPr>
          <w:lang w:val="en-US"/>
        </w:rPr>
      </w:pPr>
    </w:p>
    <w:p w14:paraId="7678BECF" w14:textId="693FD1B1" w:rsidR="005A7ADA" w:rsidRDefault="005A7ADA" w:rsidP="0063592D">
      <w:pPr>
        <w:rPr>
          <w:lang w:val="en-US"/>
        </w:rPr>
      </w:pPr>
    </w:p>
    <w:p w14:paraId="6B395F33" w14:textId="617A26C9" w:rsidR="005A7ADA" w:rsidRDefault="005A7ADA" w:rsidP="0063592D">
      <w:pPr>
        <w:rPr>
          <w:lang w:val="en-US"/>
        </w:rPr>
      </w:pPr>
    </w:p>
    <w:p w14:paraId="6DE725FC" w14:textId="465B7A9D" w:rsidR="005A7ADA" w:rsidRDefault="005A7ADA" w:rsidP="0063592D">
      <w:pPr>
        <w:rPr>
          <w:lang w:val="en-US"/>
        </w:rPr>
      </w:pPr>
    </w:p>
    <w:p w14:paraId="1190191E" w14:textId="365ACDB3" w:rsidR="005A7ADA" w:rsidRDefault="005A7ADA" w:rsidP="0063592D">
      <w:pPr>
        <w:rPr>
          <w:lang w:val="en-US"/>
        </w:rPr>
      </w:pPr>
    </w:p>
    <w:p w14:paraId="53280AFC" w14:textId="37FAD0D3" w:rsidR="005A7ADA" w:rsidRDefault="005A7ADA" w:rsidP="0063592D">
      <w:pPr>
        <w:rPr>
          <w:lang w:val="en-US"/>
        </w:rPr>
      </w:pPr>
    </w:p>
    <w:p w14:paraId="4F1770B7" w14:textId="1047FE5A" w:rsidR="005A7ADA" w:rsidRDefault="005A7ADA" w:rsidP="0063592D">
      <w:pPr>
        <w:rPr>
          <w:lang w:val="en-US"/>
        </w:rPr>
      </w:pPr>
    </w:p>
    <w:p w14:paraId="6A6C1700" w14:textId="4FBB592E" w:rsidR="005A7ADA" w:rsidRDefault="005A7ADA" w:rsidP="0063592D">
      <w:pPr>
        <w:rPr>
          <w:lang w:val="en-US"/>
        </w:rPr>
      </w:pPr>
    </w:p>
    <w:p w14:paraId="61590F0D" w14:textId="30A361A8" w:rsidR="005A7ADA" w:rsidRDefault="005A7ADA" w:rsidP="0063592D">
      <w:pPr>
        <w:rPr>
          <w:lang w:val="en-US"/>
        </w:rPr>
      </w:pPr>
    </w:p>
    <w:p w14:paraId="38CC77C0" w14:textId="77777777" w:rsidR="005A7ADA" w:rsidRDefault="005A7ADA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24288B9C" w:rsidR="00572562" w:rsidRDefault="00572562" w:rsidP="0063592D">
      <w:pPr>
        <w:rPr>
          <w:lang w:val="en-US"/>
        </w:rPr>
      </w:pPr>
    </w:p>
    <w:p w14:paraId="286562C5" w14:textId="21765E82" w:rsidR="00572562" w:rsidRDefault="00572562" w:rsidP="0063592D">
      <w:pPr>
        <w:rPr>
          <w:lang w:val="en-US"/>
        </w:rPr>
      </w:pPr>
    </w:p>
    <w:p w14:paraId="6D7E76C7" w14:textId="697F3C7A" w:rsidR="00572562" w:rsidRDefault="00572562" w:rsidP="0063592D">
      <w:pPr>
        <w:rPr>
          <w:lang w:val="en-US"/>
        </w:rPr>
      </w:pPr>
    </w:p>
    <w:p w14:paraId="31040F56" w14:textId="4B6B3866" w:rsidR="00572562" w:rsidRDefault="00572562" w:rsidP="0063592D">
      <w:pPr>
        <w:rPr>
          <w:lang w:val="en-US"/>
        </w:rPr>
      </w:pPr>
    </w:p>
    <w:p w14:paraId="317B023A" w14:textId="06352BAF" w:rsidR="00572562" w:rsidRDefault="006C5AC0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5644BAE" wp14:editId="40D98635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31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29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0A6231" w14:textId="77777777" w:rsidR="006C5AC0" w:rsidRDefault="006C5AC0" w:rsidP="006C5AC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44BAE" id="Gruppieren 7" o:spid="_x0000_s1028" style="position:absolute;left:0;text-align:left;margin-left:546.1pt;margin-top:0;width:597.3pt;height:636.15pt;z-index:-251586560;mso-position-horizontal:right;mso-position-horizontal-relative:page;mso-position-vertical:bottom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09,579303;5973090,1333922;6779227,1501615;7623752,0;7631429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420A6231" w14:textId="77777777" w:rsidR="006C5AC0" w:rsidRDefault="006C5AC0" w:rsidP="006C5AC0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41481AB3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 xml:space="preserve">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© </w:t>
                            </w: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Solactive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 xml:space="preserve">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© </w:t>
                      </w:r>
                      <w:proofErr w:type="spellStart"/>
                      <w:r w:rsidRPr="00186DB0">
                        <w:rPr>
                          <w:color w:val="FFFFFF" w:themeColor="background1"/>
                          <w:lang w:val="en-US"/>
                        </w:rPr>
                        <w:t>Solactive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/>
                        </w:rPr>
                        <w:t xml:space="preserve">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6D98C" w14:textId="77777777" w:rsidR="00A951D2" w:rsidRDefault="00A951D2" w:rsidP="002E70FC">
      <w:pPr>
        <w:spacing w:before="0" w:after="0"/>
      </w:pPr>
      <w:r>
        <w:separator/>
      </w:r>
    </w:p>
  </w:endnote>
  <w:endnote w:type="continuationSeparator" w:id="0">
    <w:p w14:paraId="059F64F9" w14:textId="77777777" w:rsidR="00A951D2" w:rsidRDefault="00A951D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021DBEB-31ED-46FF-B654-952D4B530BC1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95D7FB4A-D543-462C-83CC-B03E7096B66F}"/>
    <w:embedBold r:id="rId3" w:fontKey="{4BCF0B6D-0DF1-40B4-8F76-7072E935556F}"/>
    <w:embedItalic r:id="rId4" w:fontKey="{FB5E44DC-0EA0-43D6-BAC6-52B0218126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AE695D-02F0-4D77-BE17-ADE749F3E622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EA603D6F-66ED-43B6-9BA9-F7660DF86076}"/>
    <w:embedBold r:id="rId7" w:fontKey="{C3BC5462-58DF-4634-B96A-95F667A530F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E2863A2-0468-4992-8079-12F2CA3E0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038F3" w14:textId="77777777" w:rsidR="00A951D2" w:rsidRDefault="00A951D2" w:rsidP="002E70FC">
      <w:pPr>
        <w:spacing w:before="0" w:after="0"/>
      </w:pPr>
      <w:r>
        <w:separator/>
      </w:r>
    </w:p>
  </w:footnote>
  <w:footnote w:type="continuationSeparator" w:id="0">
    <w:p w14:paraId="5994630D" w14:textId="77777777" w:rsidR="00A951D2" w:rsidRDefault="00A951D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2517118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253C8">
          <w:rPr>
            <w:lang w:val="en-US"/>
          </w:rPr>
          <w:t xml:space="preserve">Market Consultation </w:t>
        </w:r>
        <w:proofErr w:type="spellStart"/>
        <w:r w:rsidR="001253C8">
          <w:rPr>
            <w:lang w:val="en-US"/>
          </w:rPr>
          <w:t>Solactive</w:t>
        </w:r>
        <w:proofErr w:type="spellEnd"/>
        <w:r w:rsidR="001253C8">
          <w:rPr>
            <w:lang w:val="en-US"/>
          </w:rPr>
          <w:t xml:space="preserve"> China Biotech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5.9pt;height:19.9pt" o:bullet="t">
        <v:imagedata r:id="rId1" o:title="S_Icons-Haken_02"/>
      </v:shape>
    </w:pict>
  </w:numPicBullet>
  <w:numPicBullet w:numPicBulletId="1">
    <w:pict>
      <v:shape id="_x0000_i1075" type="#_x0000_t75" style="width:19.9pt;height:19.9pt" o:bullet="t">
        <v:imagedata r:id="rId2" o:title="S_Icons-Pfeil_02"/>
      </v:shape>
    </w:pict>
  </w:numPicBullet>
  <w:numPicBullet w:numPicBulletId="2">
    <w:pict>
      <v:shape id="_x0000_i1076" type="#_x0000_t75" style="width:15.35pt;height:15.85pt" o:bullet="t">
        <v:imagedata r:id="rId3" o:title="Bullet_2_Indices_Small"/>
      </v:shape>
    </w:pict>
  </w:numPicBullet>
  <w:numPicBullet w:numPicBulletId="3">
    <w:pict>
      <v:shape id="_x0000_i107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8305AC"/>
    <w:multiLevelType w:val="hybridMultilevel"/>
    <w:tmpl w:val="A79445EE"/>
    <w:lvl w:ilvl="0" w:tplc="3C09000F">
      <w:start w:val="1"/>
      <w:numFmt w:val="decimal"/>
      <w:lvlText w:val="%1."/>
      <w:lvlJc w:val="left"/>
      <w:pPr>
        <w:ind w:left="720" w:hanging="360"/>
      </w:p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46708"/>
    <w:multiLevelType w:val="hybridMultilevel"/>
    <w:tmpl w:val="EA9612E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21"/>
  </w:num>
  <w:num w:numId="5">
    <w:abstractNumId w:val="15"/>
  </w:num>
  <w:num w:numId="6">
    <w:abstractNumId w:val="8"/>
  </w:num>
  <w:num w:numId="7">
    <w:abstractNumId w:val="20"/>
  </w:num>
  <w:num w:numId="8">
    <w:abstractNumId w:val="3"/>
  </w:num>
  <w:num w:numId="9">
    <w:abstractNumId w:val="13"/>
  </w:num>
  <w:num w:numId="10">
    <w:abstractNumId w:val="12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4"/>
  </w:num>
  <w:num w:numId="16">
    <w:abstractNumId w:val="11"/>
  </w:num>
  <w:num w:numId="17">
    <w:abstractNumId w:val="22"/>
  </w:num>
  <w:num w:numId="18">
    <w:abstractNumId w:val="9"/>
  </w:num>
  <w:num w:numId="19">
    <w:abstractNumId w:val="17"/>
  </w:num>
  <w:num w:numId="20">
    <w:abstractNumId w:val="19"/>
  </w:num>
  <w:num w:numId="21">
    <w:abstractNumId w:val="0"/>
  </w:num>
  <w:num w:numId="22">
    <w:abstractNumId w:val="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98A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D7423"/>
    <w:rsid w:val="000E3D03"/>
    <w:rsid w:val="000F3DF3"/>
    <w:rsid w:val="0010358C"/>
    <w:rsid w:val="00110CA0"/>
    <w:rsid w:val="00113086"/>
    <w:rsid w:val="00123CB9"/>
    <w:rsid w:val="00124B71"/>
    <w:rsid w:val="001253C8"/>
    <w:rsid w:val="0012556B"/>
    <w:rsid w:val="00133435"/>
    <w:rsid w:val="00135E34"/>
    <w:rsid w:val="00151DD8"/>
    <w:rsid w:val="001609F2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3809"/>
    <w:rsid w:val="00316A3E"/>
    <w:rsid w:val="003328E0"/>
    <w:rsid w:val="00334438"/>
    <w:rsid w:val="003405E8"/>
    <w:rsid w:val="00344407"/>
    <w:rsid w:val="0034475A"/>
    <w:rsid w:val="0035397E"/>
    <w:rsid w:val="00360C8D"/>
    <w:rsid w:val="00366769"/>
    <w:rsid w:val="0037436A"/>
    <w:rsid w:val="00381C00"/>
    <w:rsid w:val="00383C13"/>
    <w:rsid w:val="003841D2"/>
    <w:rsid w:val="00393783"/>
    <w:rsid w:val="00395582"/>
    <w:rsid w:val="003B45E3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60A5E"/>
    <w:rsid w:val="00572562"/>
    <w:rsid w:val="005818C8"/>
    <w:rsid w:val="005872A1"/>
    <w:rsid w:val="00591607"/>
    <w:rsid w:val="00592EE3"/>
    <w:rsid w:val="005A0058"/>
    <w:rsid w:val="005A2BE7"/>
    <w:rsid w:val="005A6736"/>
    <w:rsid w:val="005A7ADA"/>
    <w:rsid w:val="005B5236"/>
    <w:rsid w:val="005C08AA"/>
    <w:rsid w:val="005C210C"/>
    <w:rsid w:val="005C5410"/>
    <w:rsid w:val="005E2B50"/>
    <w:rsid w:val="005E61B4"/>
    <w:rsid w:val="00621EE1"/>
    <w:rsid w:val="00626C9C"/>
    <w:rsid w:val="00626DB6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12B0"/>
    <w:rsid w:val="0069329B"/>
    <w:rsid w:val="00694010"/>
    <w:rsid w:val="006954CA"/>
    <w:rsid w:val="006A0793"/>
    <w:rsid w:val="006C091C"/>
    <w:rsid w:val="006C2A33"/>
    <w:rsid w:val="006C3E4C"/>
    <w:rsid w:val="006C5AC0"/>
    <w:rsid w:val="006C5EE2"/>
    <w:rsid w:val="006D163F"/>
    <w:rsid w:val="006E0DEB"/>
    <w:rsid w:val="006F11E8"/>
    <w:rsid w:val="006F1D5D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E81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51D2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573AA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0987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table" w:styleId="TableGrid">
    <w:name w:val="Table Grid"/>
    <w:basedOn w:val="TableNormal"/>
    <w:uiPriority w:val="39"/>
    <w:rsid w:val="006C5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5968C5"/>
    <w:rsid w:val="00872728"/>
    <w:rsid w:val="008A3D3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D7362D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2F249A-1AA7-4275-A1B7-AC6FE3249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754</Words>
  <Characters>4302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China Biotech Index</dc:title>
  <dc:subject>Calculation Documents &amp; Methodologies</dc:subject>
  <dc:creator>Solactive AG</dc:creator>
  <cp:keywords/>
  <dc:description/>
  <cp:lastModifiedBy>Agrawal, Utkarsh</cp:lastModifiedBy>
  <cp:revision>12</cp:revision>
  <cp:lastPrinted>2018-12-10T16:54:00Z</cp:lastPrinted>
  <dcterms:created xsi:type="dcterms:W3CDTF">2020-06-08T10:37:00Z</dcterms:created>
  <dcterms:modified xsi:type="dcterms:W3CDTF">2020-06-08T14:19:00Z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