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2689601" w:rsidR="0092193A" w:rsidRPr="0097651D" w:rsidRDefault="008E1E09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9D4866">
                <w:rPr>
                  <w:color w:val="FFFFFF" w:themeColor="background1"/>
                  <w:lang w:val="en-US"/>
                </w:rPr>
                <w:t>Replacement of the Data Source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1E3F8FC" w:rsidR="00110CA0" w:rsidRPr="00D902A1" w:rsidRDefault="0077424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7-23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26AE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23</w:t>
                                    </w:r>
                                    <w:r w:rsidR="0097374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726AE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July </w:t>
                                    </w:r>
                                    <w:r w:rsidR="00B412B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41E3F8FC" w:rsidR="00110CA0" w:rsidRPr="00D902A1" w:rsidRDefault="0014790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7-23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26AE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23</w:t>
                              </w:r>
                              <w:r w:rsidR="0097374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726AE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July </w:t>
                              </w:r>
                              <w:r w:rsidR="00B412B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14ED2150" w14:textId="213356F0" w:rsidR="00A72BF5" w:rsidRDefault="002663E0" w:rsidP="00113439">
      <w:pPr>
        <w:spacing w:before="0" w:after="160" w:line="259" w:lineRule="auto"/>
        <w:rPr>
          <w:lang w:val="en-GB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9D4866">
        <w:rPr>
          <w:lang w:val="en-GB"/>
        </w:rPr>
        <w:t>replacement of the data source</w:t>
      </w:r>
      <w:r w:rsidR="00042219">
        <w:rPr>
          <w:lang w:val="en-GB"/>
        </w:rPr>
        <w:t xml:space="preserve"> </w:t>
      </w:r>
      <w:r w:rsidR="006077A7">
        <w:rPr>
          <w:lang w:val="en-GB"/>
        </w:rPr>
        <w:t xml:space="preserve">used to compute </w:t>
      </w:r>
      <w:r w:rsidR="00B506A1">
        <w:rPr>
          <w:lang w:val="en-GB"/>
        </w:rPr>
        <w:t>several datapoints</w:t>
      </w:r>
      <w:r w:rsidR="00640AC4">
        <w:rPr>
          <w:lang w:val="en-GB"/>
        </w:rPr>
        <w:t xml:space="preserve"> of the selection process </w:t>
      </w:r>
      <w:r w:rsidR="006077A7">
        <w:rPr>
          <w:lang w:val="en-GB"/>
        </w:rPr>
        <w:t xml:space="preserve">in the </w:t>
      </w:r>
      <w:r w:rsidR="008E1E09">
        <w:rPr>
          <w:lang w:val="en-GB"/>
        </w:rPr>
        <w:t>following Indices</w:t>
      </w:r>
      <w:r w:rsidR="00B26743">
        <w:rPr>
          <w:lang w:val="en-GB"/>
        </w:rPr>
        <w:t xml:space="preserve"> (the ‘</w:t>
      </w:r>
      <w:r w:rsidR="00B26743" w:rsidRPr="00B26743">
        <w:rPr>
          <w:b/>
          <w:lang w:val="en-GB"/>
        </w:rPr>
        <w:t>Indices</w:t>
      </w:r>
      <w:r w:rsidR="00B26743">
        <w:rPr>
          <w:lang w:val="en-GB"/>
        </w:rPr>
        <w:t>’)</w:t>
      </w:r>
      <w:r w:rsidR="00B412BC">
        <w:rPr>
          <w:lang w:val="en-GB"/>
        </w:rPr>
        <w:t xml:space="preserve">. </w:t>
      </w:r>
    </w:p>
    <w:tbl>
      <w:tblPr>
        <w:tblStyle w:val="TableGridLight"/>
        <w:tblW w:w="9741" w:type="dxa"/>
        <w:tblLook w:val="04A0" w:firstRow="1" w:lastRow="0" w:firstColumn="1" w:lastColumn="0" w:noHBand="0" w:noVBand="1"/>
      </w:tblPr>
      <w:tblGrid>
        <w:gridCol w:w="6381"/>
        <w:gridCol w:w="1605"/>
        <w:gridCol w:w="1806"/>
      </w:tblGrid>
      <w:tr w:rsidR="00C05343" w:rsidRPr="00C05343" w14:paraId="0EF8F4BA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BE8F25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Name</w:t>
            </w:r>
          </w:p>
        </w:tc>
        <w:tc>
          <w:tcPr>
            <w:tcW w:w="1581" w:type="dxa"/>
            <w:noWrap/>
            <w:hideMark/>
          </w:tcPr>
          <w:p w14:paraId="02A63E4A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RIC</w:t>
            </w:r>
          </w:p>
        </w:tc>
        <w:tc>
          <w:tcPr>
            <w:tcW w:w="1779" w:type="dxa"/>
            <w:noWrap/>
            <w:hideMark/>
          </w:tcPr>
          <w:p w14:paraId="3EB05D5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ISIN</w:t>
            </w:r>
          </w:p>
        </w:tc>
      </w:tr>
      <w:tr w:rsidR="00C05343" w:rsidRPr="00C05343" w14:paraId="3DC14F3E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FD13731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ETHICAL EUROPE EQUITY INDEX 2</w:t>
            </w:r>
          </w:p>
        </w:tc>
        <w:tc>
          <w:tcPr>
            <w:tcW w:w="1581" w:type="dxa"/>
            <w:noWrap/>
            <w:hideMark/>
          </w:tcPr>
          <w:p w14:paraId="183F58C6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.SOLEEE</w:t>
            </w:r>
            <w:proofErr w:type="gramEnd"/>
            <w:r w:rsidRPr="00C05343">
              <w:rPr>
                <w:lang w:val="en-GB"/>
              </w:rPr>
              <w:t>2</w:t>
            </w:r>
          </w:p>
        </w:tc>
        <w:tc>
          <w:tcPr>
            <w:tcW w:w="1779" w:type="dxa"/>
            <w:noWrap/>
            <w:hideMark/>
          </w:tcPr>
          <w:p w14:paraId="513D751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DE000SLA0D26</w:t>
            </w:r>
          </w:p>
        </w:tc>
      </w:tr>
      <w:tr w:rsidR="00C05343" w:rsidRPr="00C05343" w14:paraId="6E35BF3C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C09C23C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ETHICAL US EQUITY INDEX</w:t>
            </w:r>
          </w:p>
        </w:tc>
        <w:tc>
          <w:tcPr>
            <w:tcW w:w="1581" w:type="dxa"/>
            <w:noWrap/>
            <w:hideMark/>
          </w:tcPr>
          <w:p w14:paraId="5D6D40E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.SOLEUS</w:t>
            </w:r>
            <w:proofErr w:type="gramEnd"/>
          </w:p>
        </w:tc>
        <w:tc>
          <w:tcPr>
            <w:tcW w:w="1779" w:type="dxa"/>
            <w:noWrap/>
            <w:hideMark/>
          </w:tcPr>
          <w:p w14:paraId="4360A8BA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DE000SLA6US0</w:t>
            </w:r>
          </w:p>
        </w:tc>
      </w:tr>
      <w:tr w:rsidR="00C05343" w:rsidRPr="00C05343" w14:paraId="22B6789D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EF64E92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EUROPE 50 LOW RISK INDEX</w:t>
            </w:r>
          </w:p>
        </w:tc>
        <w:tc>
          <w:tcPr>
            <w:tcW w:w="1581" w:type="dxa"/>
            <w:noWrap/>
            <w:hideMark/>
          </w:tcPr>
          <w:p w14:paraId="6A30EE8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.SOLEU</w:t>
            </w:r>
            <w:proofErr w:type="gramEnd"/>
            <w:r w:rsidRPr="00C05343">
              <w:rPr>
                <w:lang w:val="en-GB"/>
              </w:rPr>
              <w:t>50</w:t>
            </w:r>
          </w:p>
        </w:tc>
        <w:tc>
          <w:tcPr>
            <w:tcW w:w="1779" w:type="dxa"/>
            <w:noWrap/>
            <w:hideMark/>
          </w:tcPr>
          <w:p w14:paraId="723CD4A3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DE000SLA5EU2</w:t>
            </w:r>
          </w:p>
        </w:tc>
      </w:tr>
      <w:tr w:rsidR="00C05343" w:rsidRPr="00C05343" w14:paraId="496607AE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D3DDB34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US 50 LOW RISK INDEX</w:t>
            </w:r>
          </w:p>
        </w:tc>
        <w:tc>
          <w:tcPr>
            <w:tcW w:w="1581" w:type="dxa"/>
            <w:noWrap/>
            <w:hideMark/>
          </w:tcPr>
          <w:p w14:paraId="590F2E4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.SOLUS</w:t>
            </w:r>
            <w:proofErr w:type="gramEnd"/>
            <w:r w:rsidRPr="00C05343">
              <w:rPr>
                <w:lang w:val="en-GB"/>
              </w:rPr>
              <w:t>50</w:t>
            </w:r>
          </w:p>
        </w:tc>
        <w:tc>
          <w:tcPr>
            <w:tcW w:w="1779" w:type="dxa"/>
            <w:noWrap/>
            <w:hideMark/>
          </w:tcPr>
          <w:p w14:paraId="366E880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DE000SLA5US2</w:t>
            </w:r>
          </w:p>
        </w:tc>
      </w:tr>
      <w:tr w:rsidR="00C05343" w:rsidRPr="00C05343" w14:paraId="03933A50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A417773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POWER FACTORTM HIGH DIVIDEND PR INDEX</w:t>
            </w:r>
          </w:p>
        </w:tc>
        <w:tc>
          <w:tcPr>
            <w:tcW w:w="1581" w:type="dxa"/>
            <w:noWrap/>
            <w:hideMark/>
          </w:tcPr>
          <w:p w14:paraId="6C905D6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.SOLWBIYP</w:t>
            </w:r>
            <w:proofErr w:type="gramEnd"/>
          </w:p>
        </w:tc>
        <w:tc>
          <w:tcPr>
            <w:tcW w:w="1779" w:type="dxa"/>
            <w:noWrap/>
            <w:hideMark/>
          </w:tcPr>
          <w:p w14:paraId="795D18F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DE000SLA2T34</w:t>
            </w:r>
          </w:p>
        </w:tc>
      </w:tr>
      <w:tr w:rsidR="00C05343" w:rsidRPr="00C05343" w14:paraId="124AC9AA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230B14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POWER FACTORTM HIGH DIVIDEND GTR INDEX</w:t>
            </w:r>
          </w:p>
        </w:tc>
        <w:tc>
          <w:tcPr>
            <w:tcW w:w="1581" w:type="dxa"/>
            <w:noWrap/>
            <w:hideMark/>
          </w:tcPr>
          <w:p w14:paraId="610ED78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.SOLWBIYT</w:t>
            </w:r>
            <w:proofErr w:type="gramEnd"/>
          </w:p>
        </w:tc>
        <w:tc>
          <w:tcPr>
            <w:tcW w:w="1779" w:type="dxa"/>
            <w:noWrap/>
            <w:hideMark/>
          </w:tcPr>
          <w:p w14:paraId="11700A6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DE000SLA2T42</w:t>
            </w:r>
          </w:p>
        </w:tc>
      </w:tr>
      <w:tr w:rsidR="00C05343" w:rsidRPr="00C05343" w14:paraId="42E35C6A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5A27287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EUROPE FOCUS INDEX (GTR)</w:t>
            </w:r>
          </w:p>
        </w:tc>
        <w:tc>
          <w:tcPr>
            <w:tcW w:w="1581" w:type="dxa"/>
            <w:noWrap/>
            <w:hideMark/>
          </w:tcPr>
          <w:p w14:paraId="2B494A48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.SOLEFGTR</w:t>
            </w:r>
            <w:proofErr w:type="gramEnd"/>
          </w:p>
        </w:tc>
        <w:tc>
          <w:tcPr>
            <w:tcW w:w="1779" w:type="dxa"/>
            <w:noWrap/>
            <w:hideMark/>
          </w:tcPr>
          <w:p w14:paraId="35B38433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DE0123456789</w:t>
            </w:r>
          </w:p>
        </w:tc>
      </w:tr>
      <w:tr w:rsidR="00C05343" w:rsidRPr="00C05343" w14:paraId="73B20052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75D17B7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EUROPE FOCUS INDEX (PR)</w:t>
            </w:r>
          </w:p>
        </w:tc>
        <w:tc>
          <w:tcPr>
            <w:tcW w:w="1581" w:type="dxa"/>
            <w:noWrap/>
            <w:hideMark/>
          </w:tcPr>
          <w:p w14:paraId="39638CB7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.SOLEF</w:t>
            </w:r>
            <w:proofErr w:type="gramEnd"/>
          </w:p>
        </w:tc>
        <w:tc>
          <w:tcPr>
            <w:tcW w:w="1779" w:type="dxa"/>
            <w:noWrap/>
            <w:hideMark/>
          </w:tcPr>
          <w:p w14:paraId="3B1A1C07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DE000SLA2BW1</w:t>
            </w:r>
          </w:p>
        </w:tc>
      </w:tr>
      <w:tr w:rsidR="00C05343" w:rsidRPr="00C05343" w14:paraId="183668AC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EC34A72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FOCUS US (GTR)</w:t>
            </w:r>
          </w:p>
        </w:tc>
        <w:tc>
          <w:tcPr>
            <w:tcW w:w="1581" w:type="dxa"/>
            <w:noWrap/>
            <w:hideMark/>
          </w:tcPr>
          <w:p w14:paraId="750BA63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.SOLFUSTR</w:t>
            </w:r>
            <w:proofErr w:type="gramEnd"/>
          </w:p>
        </w:tc>
        <w:tc>
          <w:tcPr>
            <w:tcW w:w="1779" w:type="dxa"/>
            <w:noWrap/>
            <w:hideMark/>
          </w:tcPr>
          <w:p w14:paraId="5AF5868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DESOLFUSTR01</w:t>
            </w:r>
          </w:p>
        </w:tc>
      </w:tr>
      <w:tr w:rsidR="00C05343" w:rsidRPr="00C05343" w14:paraId="3E404EE2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A5A457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FOCUS US (PR)</w:t>
            </w:r>
          </w:p>
        </w:tc>
        <w:tc>
          <w:tcPr>
            <w:tcW w:w="1581" w:type="dxa"/>
            <w:noWrap/>
            <w:hideMark/>
          </w:tcPr>
          <w:p w14:paraId="742865F5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.SOLFUS</w:t>
            </w:r>
            <w:proofErr w:type="gramEnd"/>
          </w:p>
        </w:tc>
        <w:tc>
          <w:tcPr>
            <w:tcW w:w="1779" w:type="dxa"/>
            <w:noWrap/>
            <w:hideMark/>
          </w:tcPr>
          <w:p w14:paraId="4CDC65F5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DE000SLA2282</w:t>
            </w:r>
          </w:p>
        </w:tc>
      </w:tr>
      <w:tr w:rsidR="00C05343" w:rsidRPr="00C05343" w14:paraId="359A5A66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41EF6A3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EUROPEAN CLIMATE CHANGE ESG</w:t>
            </w:r>
          </w:p>
        </w:tc>
        <w:tc>
          <w:tcPr>
            <w:tcW w:w="1581" w:type="dxa"/>
            <w:noWrap/>
            <w:hideMark/>
          </w:tcPr>
          <w:p w14:paraId="72E8B07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.SOLECCE</w:t>
            </w:r>
            <w:proofErr w:type="gramEnd"/>
          </w:p>
        </w:tc>
        <w:tc>
          <w:tcPr>
            <w:tcW w:w="1779" w:type="dxa"/>
            <w:noWrap/>
            <w:hideMark/>
          </w:tcPr>
          <w:p w14:paraId="63C5C81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DE000SLA1G06</w:t>
            </w:r>
          </w:p>
        </w:tc>
      </w:tr>
      <w:tr w:rsidR="00C05343" w:rsidRPr="00C05343" w14:paraId="74832CB2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D8AC36F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EUROPEAN CLIMATE CHANGE ESG GTR</w:t>
            </w:r>
          </w:p>
        </w:tc>
        <w:tc>
          <w:tcPr>
            <w:tcW w:w="1581" w:type="dxa"/>
            <w:noWrap/>
            <w:hideMark/>
          </w:tcPr>
          <w:p w14:paraId="4F7864F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.ECCEGTR</w:t>
            </w:r>
            <w:proofErr w:type="gramEnd"/>
          </w:p>
        </w:tc>
        <w:tc>
          <w:tcPr>
            <w:tcW w:w="1779" w:type="dxa"/>
            <w:noWrap/>
            <w:hideMark/>
          </w:tcPr>
          <w:p w14:paraId="58C7653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DE000SLA1G14</w:t>
            </w:r>
          </w:p>
        </w:tc>
      </w:tr>
      <w:tr w:rsidR="00C05343" w:rsidRPr="00C05343" w14:paraId="02EE98E9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756A591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EUROPEAN CLIMATE CHANGE ESG NTR</w:t>
            </w:r>
          </w:p>
        </w:tc>
        <w:tc>
          <w:tcPr>
            <w:tcW w:w="1581" w:type="dxa"/>
            <w:noWrap/>
            <w:hideMark/>
          </w:tcPr>
          <w:p w14:paraId="021AA417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.ECCENTR</w:t>
            </w:r>
            <w:proofErr w:type="gramEnd"/>
          </w:p>
        </w:tc>
        <w:tc>
          <w:tcPr>
            <w:tcW w:w="1779" w:type="dxa"/>
            <w:noWrap/>
            <w:hideMark/>
          </w:tcPr>
          <w:p w14:paraId="5315B5D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DE000SLA1G22</w:t>
            </w:r>
          </w:p>
        </w:tc>
      </w:tr>
      <w:tr w:rsidR="00C05343" w:rsidRPr="00C05343" w14:paraId="1B8237B4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66CE0E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Earnings Momentum Factor Gross Total Return Index</w:t>
            </w:r>
          </w:p>
        </w:tc>
        <w:tc>
          <w:tcPr>
            <w:tcW w:w="1581" w:type="dxa"/>
            <w:noWrap/>
            <w:hideMark/>
          </w:tcPr>
          <w:p w14:paraId="69FD225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.STEFEMGT</w:t>
            </w:r>
            <w:proofErr w:type="gramEnd"/>
          </w:p>
        </w:tc>
        <w:tc>
          <w:tcPr>
            <w:tcW w:w="1779" w:type="dxa"/>
            <w:noWrap/>
            <w:hideMark/>
          </w:tcPr>
          <w:p w14:paraId="2F1A357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DE000SLA4ZA2</w:t>
            </w:r>
          </w:p>
        </w:tc>
      </w:tr>
      <w:tr w:rsidR="00C05343" w:rsidRPr="00C05343" w14:paraId="58E7B006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D9FB893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Earnings Momentum Factor Net Total Return Index</w:t>
            </w:r>
          </w:p>
        </w:tc>
        <w:tc>
          <w:tcPr>
            <w:tcW w:w="1581" w:type="dxa"/>
            <w:noWrap/>
            <w:hideMark/>
          </w:tcPr>
          <w:p w14:paraId="2378C47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.STEFEMNT</w:t>
            </w:r>
            <w:proofErr w:type="gramEnd"/>
          </w:p>
        </w:tc>
        <w:tc>
          <w:tcPr>
            <w:tcW w:w="1779" w:type="dxa"/>
            <w:noWrap/>
            <w:hideMark/>
          </w:tcPr>
          <w:p w14:paraId="6B167DD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DE000SLA3363</w:t>
            </w:r>
          </w:p>
        </w:tc>
      </w:tr>
      <w:tr w:rsidR="00C05343" w:rsidRPr="00C05343" w14:paraId="44E45960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B58B21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Earnings Momentum Factor Price Return Index</w:t>
            </w:r>
          </w:p>
        </w:tc>
        <w:tc>
          <w:tcPr>
            <w:tcW w:w="1581" w:type="dxa"/>
            <w:noWrap/>
            <w:hideMark/>
          </w:tcPr>
          <w:p w14:paraId="24B5FDD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.STEFEMPR</w:t>
            </w:r>
            <w:proofErr w:type="gramEnd"/>
          </w:p>
        </w:tc>
        <w:tc>
          <w:tcPr>
            <w:tcW w:w="1779" w:type="dxa"/>
            <w:noWrap/>
            <w:hideMark/>
          </w:tcPr>
          <w:p w14:paraId="74D906B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DE000SLA3314</w:t>
            </w:r>
          </w:p>
        </w:tc>
      </w:tr>
      <w:tr w:rsidR="00C05343" w:rsidRPr="00C05343" w14:paraId="6BBF12A9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745941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Low Beta Factor Gross Total Return Index</w:t>
            </w:r>
          </w:p>
        </w:tc>
        <w:tc>
          <w:tcPr>
            <w:tcW w:w="1581" w:type="dxa"/>
            <w:noWrap/>
            <w:hideMark/>
          </w:tcPr>
          <w:p w14:paraId="134FE70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.STEFLBGT</w:t>
            </w:r>
            <w:proofErr w:type="gramEnd"/>
          </w:p>
        </w:tc>
        <w:tc>
          <w:tcPr>
            <w:tcW w:w="1779" w:type="dxa"/>
            <w:noWrap/>
            <w:hideMark/>
          </w:tcPr>
          <w:p w14:paraId="7B5E4D0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DE000SLA4Y84</w:t>
            </w:r>
          </w:p>
        </w:tc>
      </w:tr>
      <w:tr w:rsidR="00C05343" w:rsidRPr="00C05343" w14:paraId="6558A1D8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C3BD1E9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Low Beta Factor Net Total Return Index</w:t>
            </w:r>
          </w:p>
        </w:tc>
        <w:tc>
          <w:tcPr>
            <w:tcW w:w="1581" w:type="dxa"/>
            <w:noWrap/>
            <w:hideMark/>
          </w:tcPr>
          <w:p w14:paraId="3DF09C8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.STEFLBNT</w:t>
            </w:r>
            <w:proofErr w:type="gramEnd"/>
          </w:p>
        </w:tc>
        <w:tc>
          <w:tcPr>
            <w:tcW w:w="1779" w:type="dxa"/>
            <w:noWrap/>
            <w:hideMark/>
          </w:tcPr>
          <w:p w14:paraId="52B0D7E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DE000SLA3348</w:t>
            </w:r>
          </w:p>
        </w:tc>
      </w:tr>
      <w:tr w:rsidR="00C05343" w:rsidRPr="00C05343" w14:paraId="2F42F21C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445DA40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Low Beta Factor Price Return Index</w:t>
            </w:r>
          </w:p>
        </w:tc>
        <w:tc>
          <w:tcPr>
            <w:tcW w:w="1581" w:type="dxa"/>
            <w:noWrap/>
            <w:hideMark/>
          </w:tcPr>
          <w:p w14:paraId="56D2899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.STEFLBPR</w:t>
            </w:r>
            <w:proofErr w:type="gramEnd"/>
          </w:p>
        </w:tc>
        <w:tc>
          <w:tcPr>
            <w:tcW w:w="1779" w:type="dxa"/>
            <w:noWrap/>
            <w:hideMark/>
          </w:tcPr>
          <w:p w14:paraId="65F626F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DE000SLA33Z2</w:t>
            </w:r>
          </w:p>
        </w:tc>
      </w:tr>
      <w:tr w:rsidR="00C05343" w:rsidRPr="00C05343" w14:paraId="624B70F9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64EDE1C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Price Momentum Factor Gross Total Return Index</w:t>
            </w:r>
          </w:p>
        </w:tc>
        <w:tc>
          <w:tcPr>
            <w:tcW w:w="1581" w:type="dxa"/>
            <w:noWrap/>
            <w:hideMark/>
          </w:tcPr>
          <w:p w14:paraId="0AABAC05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.STEFPMGT</w:t>
            </w:r>
            <w:proofErr w:type="gramEnd"/>
          </w:p>
        </w:tc>
        <w:tc>
          <w:tcPr>
            <w:tcW w:w="1779" w:type="dxa"/>
            <w:noWrap/>
            <w:hideMark/>
          </w:tcPr>
          <w:p w14:paraId="76F2F91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DE000SLA4Y92</w:t>
            </w:r>
          </w:p>
        </w:tc>
      </w:tr>
      <w:tr w:rsidR="00C05343" w:rsidRPr="00C05343" w14:paraId="23993564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339FD84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Price Momentum Factor Net Total Return Index</w:t>
            </w:r>
          </w:p>
        </w:tc>
        <w:tc>
          <w:tcPr>
            <w:tcW w:w="1581" w:type="dxa"/>
            <w:noWrap/>
            <w:hideMark/>
          </w:tcPr>
          <w:p w14:paraId="62BF6A7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.STEFPMNT</w:t>
            </w:r>
            <w:proofErr w:type="gramEnd"/>
          </w:p>
        </w:tc>
        <w:tc>
          <w:tcPr>
            <w:tcW w:w="1779" w:type="dxa"/>
            <w:noWrap/>
            <w:hideMark/>
          </w:tcPr>
          <w:p w14:paraId="64657728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DE000SLA3355</w:t>
            </w:r>
          </w:p>
        </w:tc>
      </w:tr>
      <w:tr w:rsidR="00C05343" w:rsidRPr="00C05343" w14:paraId="0BB649C9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7A1FA78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Price Momentum Factor Price Return Index</w:t>
            </w:r>
          </w:p>
        </w:tc>
        <w:tc>
          <w:tcPr>
            <w:tcW w:w="1581" w:type="dxa"/>
            <w:noWrap/>
            <w:hideMark/>
          </w:tcPr>
          <w:p w14:paraId="2C12AFD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.STEFPMPR</w:t>
            </w:r>
            <w:proofErr w:type="gramEnd"/>
          </w:p>
        </w:tc>
        <w:tc>
          <w:tcPr>
            <w:tcW w:w="1779" w:type="dxa"/>
            <w:noWrap/>
            <w:hideMark/>
          </w:tcPr>
          <w:p w14:paraId="63F0108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DE000SLA3306</w:t>
            </w:r>
          </w:p>
        </w:tc>
      </w:tr>
      <w:tr w:rsidR="00C05343" w:rsidRPr="00C05343" w14:paraId="6B718341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B394F7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Quality Factor Gross Total Return Index</w:t>
            </w:r>
          </w:p>
        </w:tc>
        <w:tc>
          <w:tcPr>
            <w:tcW w:w="1581" w:type="dxa"/>
            <w:noWrap/>
            <w:hideMark/>
          </w:tcPr>
          <w:p w14:paraId="10AAE2A6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.STEFQUGT</w:t>
            </w:r>
            <w:proofErr w:type="gramEnd"/>
          </w:p>
        </w:tc>
        <w:tc>
          <w:tcPr>
            <w:tcW w:w="1779" w:type="dxa"/>
            <w:noWrap/>
            <w:hideMark/>
          </w:tcPr>
          <w:p w14:paraId="06C5C05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DE000SLA4Y76</w:t>
            </w:r>
          </w:p>
        </w:tc>
      </w:tr>
      <w:tr w:rsidR="00C05343" w:rsidRPr="00C05343" w14:paraId="4546D1B8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CC53BC9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Quality Factor Net Total Return Index</w:t>
            </w:r>
          </w:p>
        </w:tc>
        <w:tc>
          <w:tcPr>
            <w:tcW w:w="1581" w:type="dxa"/>
            <w:noWrap/>
            <w:hideMark/>
          </w:tcPr>
          <w:p w14:paraId="359392D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.STEFQUNT</w:t>
            </w:r>
            <w:proofErr w:type="gramEnd"/>
          </w:p>
        </w:tc>
        <w:tc>
          <w:tcPr>
            <w:tcW w:w="1779" w:type="dxa"/>
            <w:noWrap/>
            <w:hideMark/>
          </w:tcPr>
          <w:p w14:paraId="79762A6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DE000SLA3330</w:t>
            </w:r>
          </w:p>
        </w:tc>
      </w:tr>
      <w:tr w:rsidR="00C05343" w:rsidRPr="00C05343" w14:paraId="31D4084C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8E8612D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lastRenderedPageBreak/>
              <w:t>Solactive Tradable European Quality Factor Price Return Index</w:t>
            </w:r>
          </w:p>
        </w:tc>
        <w:tc>
          <w:tcPr>
            <w:tcW w:w="1581" w:type="dxa"/>
            <w:noWrap/>
            <w:hideMark/>
          </w:tcPr>
          <w:p w14:paraId="15E4D35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.STEFQUPR</w:t>
            </w:r>
            <w:proofErr w:type="gramEnd"/>
          </w:p>
        </w:tc>
        <w:tc>
          <w:tcPr>
            <w:tcW w:w="1779" w:type="dxa"/>
            <w:noWrap/>
            <w:hideMark/>
          </w:tcPr>
          <w:p w14:paraId="068B875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DE000SLA33Y5</w:t>
            </w:r>
          </w:p>
        </w:tc>
      </w:tr>
      <w:tr w:rsidR="00C05343" w:rsidRPr="00C05343" w14:paraId="394C1613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E4F1078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Value Factor Gross Total Return Index</w:t>
            </w:r>
          </w:p>
        </w:tc>
        <w:tc>
          <w:tcPr>
            <w:tcW w:w="1581" w:type="dxa"/>
            <w:noWrap/>
            <w:hideMark/>
          </w:tcPr>
          <w:p w14:paraId="2A37A2A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.STEFVAGT</w:t>
            </w:r>
            <w:proofErr w:type="gramEnd"/>
          </w:p>
        </w:tc>
        <w:tc>
          <w:tcPr>
            <w:tcW w:w="1779" w:type="dxa"/>
            <w:noWrap/>
            <w:hideMark/>
          </w:tcPr>
          <w:p w14:paraId="336809C8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DE000SLA4Y68</w:t>
            </w:r>
          </w:p>
        </w:tc>
      </w:tr>
      <w:tr w:rsidR="00C05343" w:rsidRPr="00C05343" w14:paraId="1E579A5F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6F79744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Value Factor Net Total Return Index</w:t>
            </w:r>
          </w:p>
        </w:tc>
        <w:tc>
          <w:tcPr>
            <w:tcW w:w="1581" w:type="dxa"/>
            <w:noWrap/>
            <w:hideMark/>
          </w:tcPr>
          <w:p w14:paraId="5372E6AA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.STEFVANT</w:t>
            </w:r>
            <w:proofErr w:type="gramEnd"/>
          </w:p>
        </w:tc>
        <w:tc>
          <w:tcPr>
            <w:tcW w:w="1779" w:type="dxa"/>
            <w:noWrap/>
            <w:hideMark/>
          </w:tcPr>
          <w:p w14:paraId="7A07F53A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DE000SLA3322</w:t>
            </w:r>
          </w:p>
        </w:tc>
      </w:tr>
      <w:tr w:rsidR="00C05343" w:rsidRPr="00C05343" w14:paraId="67FAA522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1CA025C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Tradable European Value Factor Price Return Index</w:t>
            </w:r>
          </w:p>
        </w:tc>
        <w:tc>
          <w:tcPr>
            <w:tcW w:w="1581" w:type="dxa"/>
            <w:noWrap/>
            <w:hideMark/>
          </w:tcPr>
          <w:p w14:paraId="5DC940B6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.STEFVAPR</w:t>
            </w:r>
            <w:proofErr w:type="gramEnd"/>
          </w:p>
        </w:tc>
        <w:tc>
          <w:tcPr>
            <w:tcW w:w="1779" w:type="dxa"/>
            <w:noWrap/>
            <w:hideMark/>
          </w:tcPr>
          <w:p w14:paraId="0CC4764A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DE000SLA33X7</w:t>
            </w:r>
          </w:p>
        </w:tc>
      </w:tr>
      <w:tr w:rsidR="00C05343" w:rsidRPr="00C05343" w14:paraId="1A3098F1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59E08A8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M&amp;A EUROPE TOTAL RETURN INDEX</w:t>
            </w:r>
          </w:p>
        </w:tc>
        <w:tc>
          <w:tcPr>
            <w:tcW w:w="1581" w:type="dxa"/>
            <w:noWrap/>
            <w:hideMark/>
          </w:tcPr>
          <w:p w14:paraId="6ABEDFC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.SOLMNA</w:t>
            </w:r>
            <w:proofErr w:type="gramEnd"/>
          </w:p>
        </w:tc>
        <w:tc>
          <w:tcPr>
            <w:tcW w:w="1779" w:type="dxa"/>
            <w:noWrap/>
            <w:hideMark/>
          </w:tcPr>
          <w:p w14:paraId="379CECA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DE000SLA16H5</w:t>
            </w:r>
          </w:p>
        </w:tc>
      </w:tr>
      <w:tr w:rsidR="00C05343" w:rsidRPr="00C05343" w14:paraId="651DACFA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55682533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GLOBAL MEGATRENDS INDEX</w:t>
            </w:r>
          </w:p>
        </w:tc>
        <w:tc>
          <w:tcPr>
            <w:tcW w:w="1581" w:type="dxa"/>
            <w:noWrap/>
            <w:hideMark/>
          </w:tcPr>
          <w:p w14:paraId="1767F297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.MTRENDS</w:t>
            </w:r>
            <w:proofErr w:type="gramEnd"/>
          </w:p>
        </w:tc>
        <w:tc>
          <w:tcPr>
            <w:tcW w:w="1779" w:type="dxa"/>
            <w:noWrap/>
            <w:hideMark/>
          </w:tcPr>
          <w:p w14:paraId="09D25543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DE000SLA1F56</w:t>
            </w:r>
          </w:p>
        </w:tc>
      </w:tr>
      <w:tr w:rsidR="00C05343" w:rsidRPr="00C05343" w14:paraId="57C80F11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E81D128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GLOBAL MEGATRENDS INDEX (USD)</w:t>
            </w:r>
          </w:p>
        </w:tc>
        <w:tc>
          <w:tcPr>
            <w:tcW w:w="1581" w:type="dxa"/>
            <w:noWrap/>
            <w:hideMark/>
          </w:tcPr>
          <w:p w14:paraId="1541B94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.MTRENDSU</w:t>
            </w:r>
            <w:proofErr w:type="gramEnd"/>
          </w:p>
        </w:tc>
        <w:tc>
          <w:tcPr>
            <w:tcW w:w="1779" w:type="dxa"/>
            <w:noWrap/>
            <w:hideMark/>
          </w:tcPr>
          <w:p w14:paraId="156ED40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DE000SLA1GC4</w:t>
            </w:r>
          </w:p>
        </w:tc>
      </w:tr>
      <w:tr w:rsidR="00C05343" w:rsidRPr="00C05343" w14:paraId="05EAA5A9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0F6DDD0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GLOBAL MEGATRENDS INDEX NTR</w:t>
            </w:r>
          </w:p>
        </w:tc>
        <w:tc>
          <w:tcPr>
            <w:tcW w:w="1581" w:type="dxa"/>
            <w:noWrap/>
            <w:hideMark/>
          </w:tcPr>
          <w:p w14:paraId="09A837DA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.MTRENDSNTR</w:t>
            </w:r>
            <w:proofErr w:type="gramEnd"/>
          </w:p>
        </w:tc>
        <w:tc>
          <w:tcPr>
            <w:tcW w:w="1779" w:type="dxa"/>
            <w:noWrap/>
            <w:hideMark/>
          </w:tcPr>
          <w:p w14:paraId="15735E05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DE000SLDUMMY</w:t>
            </w:r>
          </w:p>
        </w:tc>
      </w:tr>
      <w:tr w:rsidR="00C05343" w:rsidRPr="00C05343" w14:paraId="751371CF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5E1EE95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GLOBAL MEGATRENDS SELECT INDEX</w:t>
            </w:r>
          </w:p>
        </w:tc>
        <w:tc>
          <w:tcPr>
            <w:tcW w:w="1581" w:type="dxa"/>
            <w:noWrap/>
            <w:hideMark/>
          </w:tcPr>
          <w:p w14:paraId="178A87B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.MTRESEL</w:t>
            </w:r>
            <w:proofErr w:type="gramEnd"/>
          </w:p>
        </w:tc>
        <w:tc>
          <w:tcPr>
            <w:tcW w:w="1779" w:type="dxa"/>
            <w:noWrap/>
            <w:hideMark/>
          </w:tcPr>
          <w:p w14:paraId="38858386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DE000SLA2AQ5</w:t>
            </w:r>
          </w:p>
        </w:tc>
      </w:tr>
      <w:tr w:rsidR="00C05343" w:rsidRPr="00C05343" w14:paraId="1A25FB21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6021301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GLOBAL MEGATRENDS SELECT INDEX TR</w:t>
            </w:r>
          </w:p>
        </w:tc>
        <w:tc>
          <w:tcPr>
            <w:tcW w:w="1581" w:type="dxa"/>
            <w:noWrap/>
            <w:hideMark/>
          </w:tcPr>
          <w:p w14:paraId="189FCA2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.MTRESELT</w:t>
            </w:r>
            <w:proofErr w:type="gramEnd"/>
          </w:p>
        </w:tc>
        <w:tc>
          <w:tcPr>
            <w:tcW w:w="1779" w:type="dxa"/>
            <w:noWrap/>
            <w:hideMark/>
          </w:tcPr>
          <w:p w14:paraId="451A39B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DETEST000002</w:t>
            </w:r>
          </w:p>
        </w:tc>
      </w:tr>
      <w:tr w:rsidR="00C05343" w:rsidRPr="00C05343" w14:paraId="01DBA066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E1FD0F1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MEGATRENDS US-EU INDEX</w:t>
            </w:r>
          </w:p>
        </w:tc>
        <w:tc>
          <w:tcPr>
            <w:tcW w:w="1581" w:type="dxa"/>
            <w:noWrap/>
            <w:hideMark/>
          </w:tcPr>
          <w:p w14:paraId="659F90F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.MTRUSEU</w:t>
            </w:r>
            <w:proofErr w:type="gramEnd"/>
          </w:p>
        </w:tc>
        <w:tc>
          <w:tcPr>
            <w:tcW w:w="1779" w:type="dxa"/>
            <w:noWrap/>
            <w:hideMark/>
          </w:tcPr>
          <w:p w14:paraId="3589C87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DE000SLA16E2</w:t>
            </w:r>
          </w:p>
        </w:tc>
      </w:tr>
      <w:tr w:rsidR="00C05343" w:rsidRPr="00C05343" w14:paraId="4B2F0D14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1A51A81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MEGATRENDS US-EU INDEX NTR</w:t>
            </w:r>
          </w:p>
        </w:tc>
        <w:tc>
          <w:tcPr>
            <w:tcW w:w="1581" w:type="dxa"/>
            <w:noWrap/>
            <w:hideMark/>
          </w:tcPr>
          <w:p w14:paraId="15F6C293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.MTRUSEUT</w:t>
            </w:r>
            <w:proofErr w:type="gramEnd"/>
          </w:p>
        </w:tc>
        <w:tc>
          <w:tcPr>
            <w:tcW w:w="1779" w:type="dxa"/>
            <w:noWrap/>
            <w:hideMark/>
          </w:tcPr>
          <w:p w14:paraId="3693479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MTRUSEUT0001</w:t>
            </w:r>
          </w:p>
        </w:tc>
      </w:tr>
      <w:tr w:rsidR="00C05343" w:rsidRPr="00C05343" w14:paraId="44447BEA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7159733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EUROPEAN HIGH DIVIDEND LOW VOLATILITY INDEX</w:t>
            </w:r>
          </w:p>
        </w:tc>
        <w:tc>
          <w:tcPr>
            <w:tcW w:w="1581" w:type="dxa"/>
            <w:noWrap/>
            <w:hideMark/>
          </w:tcPr>
          <w:p w14:paraId="42565EB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.SOLEHDLV</w:t>
            </w:r>
            <w:proofErr w:type="gramEnd"/>
          </w:p>
        </w:tc>
        <w:tc>
          <w:tcPr>
            <w:tcW w:w="1779" w:type="dxa"/>
            <w:noWrap/>
            <w:hideMark/>
          </w:tcPr>
          <w:p w14:paraId="067B53A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DE000SLA0PB9</w:t>
            </w:r>
          </w:p>
        </w:tc>
      </w:tr>
      <w:tr w:rsidR="00C05343" w:rsidRPr="00C05343" w14:paraId="47756D64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252A8D6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US ENERGY INFRASTRUCTURE MLP INDEX PR</w:t>
            </w:r>
          </w:p>
        </w:tc>
        <w:tc>
          <w:tcPr>
            <w:tcW w:w="1581" w:type="dxa"/>
            <w:noWrap/>
            <w:hideMark/>
          </w:tcPr>
          <w:p w14:paraId="0823D1A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.SOLEIMPR</w:t>
            </w:r>
            <w:proofErr w:type="gramEnd"/>
          </w:p>
        </w:tc>
        <w:tc>
          <w:tcPr>
            <w:tcW w:w="1779" w:type="dxa"/>
            <w:noWrap/>
            <w:hideMark/>
          </w:tcPr>
          <w:p w14:paraId="612E476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DE000SLA8US6</w:t>
            </w:r>
          </w:p>
        </w:tc>
      </w:tr>
      <w:tr w:rsidR="00C05343" w:rsidRPr="00C05343" w14:paraId="29F59B92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EF279A7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US ENERGY INFRASTRUCTURE MLP INDEX TR</w:t>
            </w:r>
          </w:p>
        </w:tc>
        <w:tc>
          <w:tcPr>
            <w:tcW w:w="1581" w:type="dxa"/>
            <w:noWrap/>
            <w:hideMark/>
          </w:tcPr>
          <w:p w14:paraId="3732043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.SOLEIMLP</w:t>
            </w:r>
            <w:proofErr w:type="gramEnd"/>
          </w:p>
        </w:tc>
        <w:tc>
          <w:tcPr>
            <w:tcW w:w="1779" w:type="dxa"/>
            <w:noWrap/>
            <w:hideMark/>
          </w:tcPr>
          <w:p w14:paraId="14D77D7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DE000SLA9US4</w:t>
            </w:r>
          </w:p>
        </w:tc>
      </w:tr>
      <w:tr w:rsidR="00C05343" w:rsidRPr="00C05343" w14:paraId="2A00A7FB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E5DF93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US ENERGY INFRASTRUCTURE MLP 30 INDEX </w:t>
            </w:r>
          </w:p>
        </w:tc>
        <w:tc>
          <w:tcPr>
            <w:tcW w:w="1581" w:type="dxa"/>
            <w:noWrap/>
            <w:hideMark/>
          </w:tcPr>
          <w:p w14:paraId="062FAB2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.SOLMUS</w:t>
            </w:r>
            <w:proofErr w:type="gramEnd"/>
            <w:r w:rsidRPr="00C05343">
              <w:rPr>
                <w:lang w:val="en-GB"/>
              </w:rPr>
              <w:t xml:space="preserve">30 </w:t>
            </w:r>
          </w:p>
        </w:tc>
        <w:tc>
          <w:tcPr>
            <w:tcW w:w="1779" w:type="dxa"/>
            <w:noWrap/>
            <w:hideMark/>
          </w:tcPr>
          <w:p w14:paraId="6DC497C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DE000SLA11R5</w:t>
            </w:r>
          </w:p>
        </w:tc>
      </w:tr>
      <w:tr w:rsidR="00C05343" w:rsidRPr="00C05343" w14:paraId="3539D715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639229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Megatrends Europe Index NTR</w:t>
            </w:r>
          </w:p>
        </w:tc>
        <w:tc>
          <w:tcPr>
            <w:tcW w:w="1581" w:type="dxa"/>
            <w:noWrap/>
            <w:hideMark/>
          </w:tcPr>
          <w:p w14:paraId="08F210D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.SOLMTEUN</w:t>
            </w:r>
            <w:proofErr w:type="gramEnd"/>
          </w:p>
        </w:tc>
        <w:tc>
          <w:tcPr>
            <w:tcW w:w="1779" w:type="dxa"/>
            <w:noWrap/>
            <w:hideMark/>
          </w:tcPr>
          <w:p w14:paraId="497C00D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DE000SLA6VW0</w:t>
            </w:r>
          </w:p>
        </w:tc>
      </w:tr>
      <w:tr w:rsidR="00C05343" w:rsidRPr="00C05343" w14:paraId="1069BF19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6FD0E55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Megatrends Europe Index PR</w:t>
            </w:r>
          </w:p>
        </w:tc>
        <w:tc>
          <w:tcPr>
            <w:tcW w:w="1581" w:type="dxa"/>
            <w:noWrap/>
            <w:hideMark/>
          </w:tcPr>
          <w:p w14:paraId="351B9438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.SOLMTEUP</w:t>
            </w:r>
            <w:proofErr w:type="gramEnd"/>
          </w:p>
        </w:tc>
        <w:tc>
          <w:tcPr>
            <w:tcW w:w="1779" w:type="dxa"/>
            <w:noWrap/>
            <w:hideMark/>
          </w:tcPr>
          <w:p w14:paraId="7E11EAC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DE000SLA6VV2</w:t>
            </w:r>
          </w:p>
        </w:tc>
      </w:tr>
      <w:tr w:rsidR="00C05343" w:rsidRPr="00C05343" w14:paraId="028B941E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3D4E90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Megatrends Europe Index TR</w:t>
            </w:r>
          </w:p>
        </w:tc>
        <w:tc>
          <w:tcPr>
            <w:tcW w:w="1581" w:type="dxa"/>
            <w:noWrap/>
            <w:hideMark/>
          </w:tcPr>
          <w:p w14:paraId="59FCFEF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.SOLMTEUT</w:t>
            </w:r>
            <w:proofErr w:type="gramEnd"/>
          </w:p>
        </w:tc>
        <w:tc>
          <w:tcPr>
            <w:tcW w:w="1779" w:type="dxa"/>
            <w:noWrap/>
            <w:hideMark/>
          </w:tcPr>
          <w:p w14:paraId="59CF58B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DE000SLA6VX8</w:t>
            </w:r>
          </w:p>
        </w:tc>
      </w:tr>
      <w:tr w:rsidR="00C05343" w:rsidRPr="00C05343" w14:paraId="062AEB72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FBDED62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EUROPEAN DEEP VALUE SELECT 50 GROSS TOTAL RETURN </w:t>
            </w:r>
            <w:proofErr w:type="gramStart"/>
            <w:r w:rsidRPr="0014790A">
              <w:rPr>
                <w:caps/>
                <w:lang w:val="en-GB"/>
              </w:rPr>
              <w:t>INDEX</w:t>
            </w:r>
            <w:proofErr w:type="gramEnd"/>
          </w:p>
        </w:tc>
        <w:tc>
          <w:tcPr>
            <w:tcW w:w="1581" w:type="dxa"/>
            <w:noWrap/>
            <w:hideMark/>
          </w:tcPr>
          <w:p w14:paraId="7448A21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.SOLEDVSG</w:t>
            </w:r>
            <w:proofErr w:type="gramEnd"/>
          </w:p>
        </w:tc>
        <w:tc>
          <w:tcPr>
            <w:tcW w:w="1779" w:type="dxa"/>
            <w:noWrap/>
            <w:hideMark/>
          </w:tcPr>
          <w:p w14:paraId="217E526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DE000SLA1C26</w:t>
            </w:r>
          </w:p>
        </w:tc>
      </w:tr>
      <w:tr w:rsidR="00C05343" w:rsidRPr="00C05343" w14:paraId="66D630C9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7971B3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EUROPEAN DEEP VALUE SELECT 50 NET TOTAL RETURN </w:t>
            </w:r>
            <w:proofErr w:type="gramStart"/>
            <w:r w:rsidRPr="0014790A">
              <w:rPr>
                <w:caps/>
                <w:lang w:val="en-GB"/>
              </w:rPr>
              <w:t>INDEX</w:t>
            </w:r>
            <w:proofErr w:type="gramEnd"/>
          </w:p>
        </w:tc>
        <w:tc>
          <w:tcPr>
            <w:tcW w:w="1581" w:type="dxa"/>
            <w:noWrap/>
            <w:hideMark/>
          </w:tcPr>
          <w:p w14:paraId="3AFC5D5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.SOLEDVSN</w:t>
            </w:r>
            <w:proofErr w:type="gramEnd"/>
          </w:p>
        </w:tc>
        <w:tc>
          <w:tcPr>
            <w:tcW w:w="1779" w:type="dxa"/>
            <w:noWrap/>
            <w:hideMark/>
          </w:tcPr>
          <w:p w14:paraId="7E964B5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DE000SLA1C34</w:t>
            </w:r>
          </w:p>
        </w:tc>
      </w:tr>
      <w:tr w:rsidR="00C05343" w:rsidRPr="00C05343" w14:paraId="7A98F74E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21A6E8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EUROPEAN DEEP VALUE SELECT 50 </w:t>
            </w:r>
            <w:proofErr w:type="gramStart"/>
            <w:r w:rsidRPr="0014790A">
              <w:rPr>
                <w:caps/>
                <w:lang w:val="en-GB"/>
              </w:rPr>
              <w:t>INDEX</w:t>
            </w:r>
            <w:proofErr w:type="gramEnd"/>
          </w:p>
        </w:tc>
        <w:tc>
          <w:tcPr>
            <w:tcW w:w="1581" w:type="dxa"/>
            <w:noWrap/>
            <w:hideMark/>
          </w:tcPr>
          <w:p w14:paraId="0B1007C5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.SOLEDVSP</w:t>
            </w:r>
            <w:proofErr w:type="gramEnd"/>
          </w:p>
        </w:tc>
        <w:tc>
          <w:tcPr>
            <w:tcW w:w="1779" w:type="dxa"/>
            <w:noWrap/>
            <w:hideMark/>
          </w:tcPr>
          <w:p w14:paraId="0106BD4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DE000SLA0252</w:t>
            </w:r>
          </w:p>
        </w:tc>
      </w:tr>
      <w:tr w:rsidR="00C05343" w:rsidRPr="00C05343" w14:paraId="23C01EAA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59545E5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US DEEP VALUE SELECT 50 GROSS TOTAL RETURN </w:t>
            </w:r>
            <w:proofErr w:type="gramStart"/>
            <w:r w:rsidRPr="0014790A">
              <w:rPr>
                <w:caps/>
                <w:lang w:val="en-GB"/>
              </w:rPr>
              <w:t>INDEX</w:t>
            </w:r>
            <w:proofErr w:type="gramEnd"/>
          </w:p>
        </w:tc>
        <w:tc>
          <w:tcPr>
            <w:tcW w:w="1581" w:type="dxa"/>
            <w:noWrap/>
            <w:hideMark/>
          </w:tcPr>
          <w:p w14:paraId="14B4812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.SOLUDVSG</w:t>
            </w:r>
            <w:proofErr w:type="gramEnd"/>
          </w:p>
        </w:tc>
        <w:tc>
          <w:tcPr>
            <w:tcW w:w="1779" w:type="dxa"/>
            <w:noWrap/>
            <w:hideMark/>
          </w:tcPr>
          <w:p w14:paraId="6BCC9D6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DE000SLA3J84</w:t>
            </w:r>
          </w:p>
        </w:tc>
      </w:tr>
      <w:tr w:rsidR="00C05343" w:rsidRPr="00C05343" w14:paraId="08225B7B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C651EED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US DEEP VALUE SELECT 50 GROSS TOTAL RETURN </w:t>
            </w:r>
            <w:proofErr w:type="gramStart"/>
            <w:r w:rsidRPr="0014790A">
              <w:rPr>
                <w:caps/>
                <w:lang w:val="en-GB"/>
              </w:rPr>
              <w:t>INDEX</w:t>
            </w:r>
            <w:proofErr w:type="gramEnd"/>
          </w:p>
        </w:tc>
        <w:tc>
          <w:tcPr>
            <w:tcW w:w="1581" w:type="dxa"/>
            <w:noWrap/>
            <w:hideMark/>
          </w:tcPr>
          <w:p w14:paraId="6E60224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.SOLUDVSN</w:t>
            </w:r>
            <w:proofErr w:type="gramEnd"/>
          </w:p>
        </w:tc>
        <w:tc>
          <w:tcPr>
            <w:tcW w:w="1779" w:type="dxa"/>
            <w:noWrap/>
            <w:hideMark/>
          </w:tcPr>
          <w:p w14:paraId="791079E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DE000SLA3J76</w:t>
            </w:r>
          </w:p>
        </w:tc>
      </w:tr>
      <w:tr w:rsidR="00C05343" w:rsidRPr="00C05343" w14:paraId="60A4CCE7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91C4431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US DEEP VALUE SELECT 50 GROSS TOTAL RETURN </w:t>
            </w:r>
            <w:proofErr w:type="gramStart"/>
            <w:r w:rsidRPr="0014790A">
              <w:rPr>
                <w:caps/>
                <w:lang w:val="en-GB"/>
              </w:rPr>
              <w:t>INDEX</w:t>
            </w:r>
            <w:proofErr w:type="gramEnd"/>
          </w:p>
        </w:tc>
        <w:tc>
          <w:tcPr>
            <w:tcW w:w="1581" w:type="dxa"/>
            <w:noWrap/>
            <w:hideMark/>
          </w:tcPr>
          <w:p w14:paraId="3C70E2B8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.SOLUDVSP</w:t>
            </w:r>
            <w:proofErr w:type="gramEnd"/>
          </w:p>
        </w:tc>
        <w:tc>
          <w:tcPr>
            <w:tcW w:w="1779" w:type="dxa"/>
            <w:noWrap/>
            <w:hideMark/>
          </w:tcPr>
          <w:p w14:paraId="51B67B4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DE000SLA3J68</w:t>
            </w:r>
          </w:p>
        </w:tc>
      </w:tr>
      <w:tr w:rsidR="00C05343" w:rsidRPr="00C05343" w14:paraId="0B796F3E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D559FE6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DEEP VALUE WORLD MV GTR INDEX</w:t>
            </w:r>
          </w:p>
        </w:tc>
        <w:tc>
          <w:tcPr>
            <w:tcW w:w="1581" w:type="dxa"/>
            <w:noWrap/>
            <w:hideMark/>
          </w:tcPr>
          <w:p w14:paraId="48E3F633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.SOLWDVG</w:t>
            </w:r>
            <w:proofErr w:type="gramEnd"/>
          </w:p>
        </w:tc>
        <w:tc>
          <w:tcPr>
            <w:tcW w:w="1779" w:type="dxa"/>
            <w:noWrap/>
            <w:hideMark/>
          </w:tcPr>
          <w:p w14:paraId="6C68CC7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DE000SLA2ZA6</w:t>
            </w:r>
          </w:p>
        </w:tc>
      </w:tr>
      <w:tr w:rsidR="00C05343" w:rsidRPr="00C05343" w14:paraId="74123844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4CAD4802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DEEP VALUE WORLD MV NTR INDEX</w:t>
            </w:r>
          </w:p>
        </w:tc>
        <w:tc>
          <w:tcPr>
            <w:tcW w:w="1581" w:type="dxa"/>
            <w:noWrap/>
            <w:hideMark/>
          </w:tcPr>
          <w:p w14:paraId="2EB04E3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.SOLWDVN</w:t>
            </w:r>
            <w:proofErr w:type="gramEnd"/>
          </w:p>
        </w:tc>
        <w:tc>
          <w:tcPr>
            <w:tcW w:w="1779" w:type="dxa"/>
            <w:noWrap/>
            <w:hideMark/>
          </w:tcPr>
          <w:p w14:paraId="3CB482F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DE000SLA2Y94</w:t>
            </w:r>
          </w:p>
        </w:tc>
      </w:tr>
      <w:tr w:rsidR="00C05343" w:rsidRPr="00C05343" w14:paraId="5F170D65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A057B6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DEEP VALUE WORLD MV PR INDEX</w:t>
            </w:r>
          </w:p>
        </w:tc>
        <w:tc>
          <w:tcPr>
            <w:tcW w:w="1581" w:type="dxa"/>
            <w:noWrap/>
            <w:hideMark/>
          </w:tcPr>
          <w:p w14:paraId="3F5C954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.SOLWDEEP</w:t>
            </w:r>
            <w:proofErr w:type="gramEnd"/>
          </w:p>
        </w:tc>
        <w:tc>
          <w:tcPr>
            <w:tcW w:w="1779" w:type="dxa"/>
            <w:noWrap/>
            <w:hideMark/>
          </w:tcPr>
          <w:p w14:paraId="5DD8BEA8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DE000SLA2Y86</w:t>
            </w:r>
          </w:p>
        </w:tc>
      </w:tr>
      <w:tr w:rsidR="00C05343" w:rsidRPr="00C05343" w14:paraId="2A196D6A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269B7C8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Deep Value World MV ex-DA GTR Index</w:t>
            </w:r>
          </w:p>
        </w:tc>
        <w:tc>
          <w:tcPr>
            <w:tcW w:w="1581" w:type="dxa"/>
            <w:noWrap/>
            <w:hideMark/>
          </w:tcPr>
          <w:p w14:paraId="7CBC303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.SOWDEEXG</w:t>
            </w:r>
            <w:proofErr w:type="gramEnd"/>
          </w:p>
        </w:tc>
        <w:tc>
          <w:tcPr>
            <w:tcW w:w="1779" w:type="dxa"/>
            <w:noWrap/>
            <w:hideMark/>
          </w:tcPr>
          <w:p w14:paraId="5A91E56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DE000SLA5WT6</w:t>
            </w:r>
          </w:p>
        </w:tc>
      </w:tr>
      <w:tr w:rsidR="00C05343" w:rsidRPr="00C05343" w14:paraId="5A18249F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C8757AC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Deep Value World MV ex-DA NTR Index</w:t>
            </w:r>
          </w:p>
        </w:tc>
        <w:tc>
          <w:tcPr>
            <w:tcW w:w="1581" w:type="dxa"/>
            <w:noWrap/>
            <w:hideMark/>
          </w:tcPr>
          <w:p w14:paraId="5F3B24F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.SOWDEEXN</w:t>
            </w:r>
            <w:proofErr w:type="gramEnd"/>
          </w:p>
        </w:tc>
        <w:tc>
          <w:tcPr>
            <w:tcW w:w="1779" w:type="dxa"/>
            <w:noWrap/>
            <w:hideMark/>
          </w:tcPr>
          <w:p w14:paraId="7B07175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DE000SLA5WU4</w:t>
            </w:r>
          </w:p>
        </w:tc>
      </w:tr>
      <w:tr w:rsidR="00C05343" w:rsidRPr="00C05343" w14:paraId="4C18A544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B41DFDF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Deep Value World MV ex-DA PR Index</w:t>
            </w:r>
          </w:p>
        </w:tc>
        <w:tc>
          <w:tcPr>
            <w:tcW w:w="1581" w:type="dxa"/>
            <w:noWrap/>
            <w:hideMark/>
          </w:tcPr>
          <w:p w14:paraId="59364E5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.SOWDEEXP</w:t>
            </w:r>
            <w:proofErr w:type="gramEnd"/>
          </w:p>
        </w:tc>
        <w:tc>
          <w:tcPr>
            <w:tcW w:w="1779" w:type="dxa"/>
            <w:noWrap/>
            <w:hideMark/>
          </w:tcPr>
          <w:p w14:paraId="13695CC5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DE000SLA5WV2</w:t>
            </w:r>
          </w:p>
        </w:tc>
      </w:tr>
      <w:tr w:rsidR="00C05343" w:rsidRPr="00C05343" w14:paraId="6D9CFFDC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8890847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lastRenderedPageBreak/>
              <w:t>Solactive Europe Dividend Stability Index</w:t>
            </w:r>
          </w:p>
        </w:tc>
        <w:tc>
          <w:tcPr>
            <w:tcW w:w="1581" w:type="dxa"/>
            <w:noWrap/>
            <w:hideMark/>
          </w:tcPr>
          <w:p w14:paraId="6C0F7F2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.SOLDSTAB</w:t>
            </w:r>
            <w:proofErr w:type="gramEnd"/>
          </w:p>
        </w:tc>
        <w:tc>
          <w:tcPr>
            <w:tcW w:w="1779" w:type="dxa"/>
            <w:noWrap/>
            <w:hideMark/>
          </w:tcPr>
          <w:p w14:paraId="298EFD6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DE000SLA3WL8</w:t>
            </w:r>
          </w:p>
        </w:tc>
      </w:tr>
      <w:tr w:rsidR="00C05343" w:rsidRPr="00C05343" w14:paraId="76E334E3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B107CC7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Europe Dividend Stability Index - GTR</w:t>
            </w:r>
          </w:p>
        </w:tc>
        <w:tc>
          <w:tcPr>
            <w:tcW w:w="1581" w:type="dxa"/>
            <w:noWrap/>
            <w:hideMark/>
          </w:tcPr>
          <w:p w14:paraId="028FC0D4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.SOLDSTAG</w:t>
            </w:r>
            <w:proofErr w:type="gramEnd"/>
          </w:p>
        </w:tc>
        <w:tc>
          <w:tcPr>
            <w:tcW w:w="1779" w:type="dxa"/>
            <w:noWrap/>
            <w:hideMark/>
          </w:tcPr>
          <w:p w14:paraId="5FE53305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DE00SOLDSTAG</w:t>
            </w:r>
          </w:p>
        </w:tc>
      </w:tr>
      <w:tr w:rsidR="00C05343" w:rsidRPr="00C05343" w14:paraId="1B534DA0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570D2CB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Europe Dividend Stability Index - NTR</w:t>
            </w:r>
          </w:p>
        </w:tc>
        <w:tc>
          <w:tcPr>
            <w:tcW w:w="1581" w:type="dxa"/>
            <w:noWrap/>
            <w:hideMark/>
          </w:tcPr>
          <w:p w14:paraId="54535FA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.SOLDSTAN</w:t>
            </w:r>
            <w:proofErr w:type="gramEnd"/>
          </w:p>
        </w:tc>
        <w:tc>
          <w:tcPr>
            <w:tcW w:w="1779" w:type="dxa"/>
            <w:noWrap/>
            <w:hideMark/>
          </w:tcPr>
          <w:p w14:paraId="1D8891E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DE000SLA8LZ0</w:t>
            </w:r>
          </w:p>
        </w:tc>
      </w:tr>
      <w:tr w:rsidR="00C05343" w:rsidRPr="00C05343" w14:paraId="39B38B0B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5D5B7C2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EUROZONE EXPORTERS STRATEGY INDEX</w:t>
            </w:r>
          </w:p>
        </w:tc>
        <w:tc>
          <w:tcPr>
            <w:tcW w:w="1581" w:type="dxa"/>
            <w:noWrap/>
            <w:hideMark/>
          </w:tcPr>
          <w:p w14:paraId="52F7760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.SOLEZES</w:t>
            </w:r>
            <w:proofErr w:type="gramEnd"/>
          </w:p>
        </w:tc>
        <w:tc>
          <w:tcPr>
            <w:tcW w:w="1779" w:type="dxa"/>
            <w:noWrap/>
            <w:hideMark/>
          </w:tcPr>
          <w:p w14:paraId="7A76C6B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DE000SLA1B35</w:t>
            </w:r>
          </w:p>
        </w:tc>
      </w:tr>
      <w:tr w:rsidR="00C05343" w:rsidRPr="00C05343" w14:paraId="42325DA2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37E9F000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EUROZONE EXPORTERS STRATEGY INDEX PR</w:t>
            </w:r>
          </w:p>
        </w:tc>
        <w:tc>
          <w:tcPr>
            <w:tcW w:w="1581" w:type="dxa"/>
            <w:noWrap/>
            <w:hideMark/>
          </w:tcPr>
          <w:p w14:paraId="24A90306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.SOLEZESP</w:t>
            </w:r>
            <w:proofErr w:type="gramEnd"/>
          </w:p>
        </w:tc>
        <w:tc>
          <w:tcPr>
            <w:tcW w:w="1779" w:type="dxa"/>
            <w:noWrap/>
            <w:hideMark/>
          </w:tcPr>
          <w:p w14:paraId="02E5BA8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DE000SLA1B27</w:t>
            </w:r>
          </w:p>
        </w:tc>
      </w:tr>
      <w:tr w:rsidR="00C05343" w:rsidRPr="00C05343" w14:paraId="07175CA0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13EE25A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US HIGH DIVIDEND LOW VOLATILITY INDEX TR</w:t>
            </w:r>
          </w:p>
        </w:tc>
        <w:tc>
          <w:tcPr>
            <w:tcW w:w="1581" w:type="dxa"/>
            <w:noWrap/>
            <w:hideMark/>
          </w:tcPr>
          <w:p w14:paraId="047E60A7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.SOLHDLVT</w:t>
            </w:r>
            <w:proofErr w:type="gramEnd"/>
          </w:p>
        </w:tc>
        <w:tc>
          <w:tcPr>
            <w:tcW w:w="1779" w:type="dxa"/>
            <w:noWrap/>
            <w:hideMark/>
          </w:tcPr>
          <w:p w14:paraId="7F4EA4DB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DE000SLA1DV1</w:t>
            </w:r>
          </w:p>
        </w:tc>
      </w:tr>
      <w:tr w:rsidR="00C05343" w:rsidRPr="00C05343" w14:paraId="10E58516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6490B5E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GLOBAL INFRASTRUCTURE HIGH INCOME INDEX</w:t>
            </w:r>
          </w:p>
        </w:tc>
        <w:tc>
          <w:tcPr>
            <w:tcW w:w="1581" w:type="dxa"/>
            <w:noWrap/>
            <w:hideMark/>
          </w:tcPr>
          <w:p w14:paraId="5B45D33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.SOLINFRA</w:t>
            </w:r>
            <w:proofErr w:type="gramEnd"/>
          </w:p>
        </w:tc>
        <w:tc>
          <w:tcPr>
            <w:tcW w:w="1779" w:type="dxa"/>
            <w:noWrap/>
            <w:hideMark/>
          </w:tcPr>
          <w:p w14:paraId="20C3C190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DE000SLA23E8</w:t>
            </w:r>
          </w:p>
        </w:tc>
      </w:tr>
      <w:tr w:rsidR="00C05343" w:rsidRPr="00C05343" w14:paraId="4E3375A6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502F5351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GLOBAL INFRASTRUCTURE HIGH INCOME INDEX TR</w:t>
            </w:r>
          </w:p>
        </w:tc>
        <w:tc>
          <w:tcPr>
            <w:tcW w:w="1581" w:type="dxa"/>
            <w:noWrap/>
            <w:hideMark/>
          </w:tcPr>
          <w:p w14:paraId="429C185A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.SOLINFRT</w:t>
            </w:r>
            <w:proofErr w:type="gramEnd"/>
          </w:p>
        </w:tc>
        <w:tc>
          <w:tcPr>
            <w:tcW w:w="1779" w:type="dxa"/>
            <w:noWrap/>
            <w:hideMark/>
          </w:tcPr>
          <w:p w14:paraId="795F0AEF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DE000SLA23G3</w:t>
            </w:r>
          </w:p>
        </w:tc>
      </w:tr>
      <w:tr w:rsidR="00C05343" w:rsidRPr="00C05343" w14:paraId="26931ABC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73540D7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US SMALL CAP HIGH DIVIDEND INDEX</w:t>
            </w:r>
          </w:p>
        </w:tc>
        <w:tc>
          <w:tcPr>
            <w:tcW w:w="1581" w:type="dxa"/>
            <w:noWrap/>
            <w:hideMark/>
          </w:tcPr>
          <w:p w14:paraId="4105424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.SOLSMHD</w:t>
            </w:r>
            <w:proofErr w:type="gramEnd"/>
          </w:p>
        </w:tc>
        <w:tc>
          <w:tcPr>
            <w:tcW w:w="1779" w:type="dxa"/>
            <w:noWrap/>
            <w:hideMark/>
          </w:tcPr>
          <w:p w14:paraId="01CCBD9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DE000SLA0UG8</w:t>
            </w:r>
          </w:p>
        </w:tc>
      </w:tr>
      <w:tr w:rsidR="00C05343" w:rsidRPr="00C05343" w14:paraId="0529A4E8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74756AF3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US SMALL CAP HIGH DIVIDEND INDEX TR</w:t>
            </w:r>
          </w:p>
        </w:tc>
        <w:tc>
          <w:tcPr>
            <w:tcW w:w="1581" w:type="dxa"/>
            <w:noWrap/>
            <w:hideMark/>
          </w:tcPr>
          <w:p w14:paraId="5794D626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.SOLSMHDT</w:t>
            </w:r>
            <w:proofErr w:type="gramEnd"/>
          </w:p>
        </w:tc>
        <w:tc>
          <w:tcPr>
            <w:tcW w:w="1779" w:type="dxa"/>
            <w:noWrap/>
            <w:hideMark/>
          </w:tcPr>
          <w:p w14:paraId="03E862F9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DE000SLA0UJ2</w:t>
            </w:r>
          </w:p>
        </w:tc>
      </w:tr>
      <w:tr w:rsidR="00C05343" w:rsidRPr="00C05343" w14:paraId="1BA7A523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29A7FF78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SOLACTIVE US HIGH DIVIDEND LOW VOLATILITY INDEX</w:t>
            </w:r>
          </w:p>
        </w:tc>
        <w:tc>
          <w:tcPr>
            <w:tcW w:w="1581" w:type="dxa"/>
            <w:noWrap/>
            <w:hideMark/>
          </w:tcPr>
          <w:p w14:paraId="2D00785C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.SOLHDLV</w:t>
            </w:r>
            <w:proofErr w:type="gramEnd"/>
          </w:p>
        </w:tc>
        <w:tc>
          <w:tcPr>
            <w:tcW w:w="1779" w:type="dxa"/>
            <w:noWrap/>
            <w:hideMark/>
          </w:tcPr>
          <w:p w14:paraId="06162C2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DE000SLA2DV9</w:t>
            </w:r>
          </w:p>
        </w:tc>
      </w:tr>
      <w:tr w:rsidR="00C05343" w:rsidRPr="00C05343" w14:paraId="7D4F3AED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0976FD92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CLIMATE CARE GTR INDEX</w:t>
            </w:r>
          </w:p>
        </w:tc>
        <w:tc>
          <w:tcPr>
            <w:tcW w:w="1581" w:type="dxa"/>
            <w:noWrap/>
            <w:hideMark/>
          </w:tcPr>
          <w:p w14:paraId="34EA72F3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.CAREGTR</w:t>
            </w:r>
            <w:proofErr w:type="gramEnd"/>
          </w:p>
        </w:tc>
        <w:tc>
          <w:tcPr>
            <w:tcW w:w="1779" w:type="dxa"/>
            <w:noWrap/>
            <w:hideMark/>
          </w:tcPr>
          <w:p w14:paraId="2148B4D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DE000SLA1AH6</w:t>
            </w:r>
          </w:p>
        </w:tc>
      </w:tr>
      <w:tr w:rsidR="00C05343" w:rsidRPr="00C05343" w14:paraId="66211E3F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6394A296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CLIMATE CARE NTR INDEX</w:t>
            </w:r>
          </w:p>
        </w:tc>
        <w:tc>
          <w:tcPr>
            <w:tcW w:w="1581" w:type="dxa"/>
            <w:noWrap/>
            <w:hideMark/>
          </w:tcPr>
          <w:p w14:paraId="582E448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.CARENTR</w:t>
            </w:r>
            <w:proofErr w:type="gramEnd"/>
          </w:p>
        </w:tc>
        <w:tc>
          <w:tcPr>
            <w:tcW w:w="1779" w:type="dxa"/>
            <w:noWrap/>
            <w:hideMark/>
          </w:tcPr>
          <w:p w14:paraId="02071E46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DE000SLA1AF0</w:t>
            </w:r>
          </w:p>
        </w:tc>
      </w:tr>
      <w:tr w:rsidR="00C05343" w:rsidRPr="00C05343" w14:paraId="2A92C8B3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1F924749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>ETHICAL EUROPE CLIMATE CARE EQUITY INDEX</w:t>
            </w:r>
          </w:p>
        </w:tc>
        <w:tc>
          <w:tcPr>
            <w:tcW w:w="1581" w:type="dxa"/>
            <w:noWrap/>
            <w:hideMark/>
          </w:tcPr>
          <w:p w14:paraId="49C57151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.SOLCARE</w:t>
            </w:r>
            <w:proofErr w:type="gramEnd"/>
          </w:p>
        </w:tc>
        <w:tc>
          <w:tcPr>
            <w:tcW w:w="1779" w:type="dxa"/>
            <w:noWrap/>
            <w:hideMark/>
          </w:tcPr>
          <w:p w14:paraId="36991A4D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DE000SLA03W2</w:t>
            </w:r>
          </w:p>
        </w:tc>
      </w:tr>
      <w:tr w:rsidR="00C05343" w:rsidRPr="00C05343" w14:paraId="104853F0" w14:textId="77777777" w:rsidTr="00C05343">
        <w:trPr>
          <w:trHeight w:val="300"/>
        </w:trPr>
        <w:tc>
          <w:tcPr>
            <w:tcW w:w="6381" w:type="dxa"/>
            <w:noWrap/>
            <w:hideMark/>
          </w:tcPr>
          <w:p w14:paraId="5C2A54DD" w14:textId="77777777" w:rsidR="00C05343" w:rsidRPr="0014790A" w:rsidRDefault="00C05343" w:rsidP="00C05343">
            <w:pPr>
              <w:spacing w:before="0" w:after="0"/>
              <w:jc w:val="left"/>
              <w:rPr>
                <w:caps/>
                <w:lang w:val="en-GB"/>
              </w:rPr>
            </w:pPr>
            <w:r w:rsidRPr="0014790A">
              <w:rPr>
                <w:caps/>
                <w:lang w:val="en-GB"/>
              </w:rPr>
              <w:t xml:space="preserve">SOLACTIVE QUALITY OF LIFE SELECT 40 </w:t>
            </w:r>
            <w:proofErr w:type="gramStart"/>
            <w:r w:rsidRPr="0014790A">
              <w:rPr>
                <w:caps/>
                <w:lang w:val="en-GB"/>
              </w:rPr>
              <w:t>INDEX</w:t>
            </w:r>
            <w:proofErr w:type="gramEnd"/>
          </w:p>
        </w:tc>
        <w:tc>
          <w:tcPr>
            <w:tcW w:w="1581" w:type="dxa"/>
            <w:noWrap/>
            <w:hideMark/>
          </w:tcPr>
          <w:p w14:paraId="5F069A52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proofErr w:type="gramStart"/>
            <w:r w:rsidRPr="00C05343">
              <w:rPr>
                <w:lang w:val="en-GB"/>
              </w:rPr>
              <w:t>.SOLQLIFE</w:t>
            </w:r>
            <w:proofErr w:type="gramEnd"/>
          </w:p>
        </w:tc>
        <w:tc>
          <w:tcPr>
            <w:tcW w:w="1779" w:type="dxa"/>
            <w:noWrap/>
            <w:hideMark/>
          </w:tcPr>
          <w:p w14:paraId="1B5B152E" w14:textId="77777777" w:rsidR="00C05343" w:rsidRPr="00C05343" w:rsidRDefault="00C05343" w:rsidP="00C05343">
            <w:pPr>
              <w:spacing w:before="0" w:after="0"/>
              <w:jc w:val="left"/>
              <w:rPr>
                <w:lang w:val="en-GB"/>
              </w:rPr>
            </w:pPr>
            <w:r w:rsidRPr="00C05343">
              <w:rPr>
                <w:lang w:val="en-GB"/>
              </w:rPr>
              <w:t>DE000SLA2F63</w:t>
            </w:r>
          </w:p>
        </w:tc>
      </w:tr>
    </w:tbl>
    <w:p w14:paraId="0AC1A5C6" w14:textId="77777777" w:rsidR="00F401CA" w:rsidRDefault="00F401CA" w:rsidP="00A72BF5">
      <w:pPr>
        <w:spacing w:before="0" w:after="160" w:line="259" w:lineRule="auto"/>
        <w:rPr>
          <w:lang w:val="en-GB"/>
        </w:rPr>
      </w:pPr>
    </w:p>
    <w:p w14:paraId="16797F13" w14:textId="77777777" w:rsidR="00F401CA" w:rsidRPr="00F401CA" w:rsidRDefault="00F401CA" w:rsidP="00F401CA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F401CA">
        <w:rPr>
          <w:sz w:val="28"/>
          <w:szCs w:val="28"/>
          <w:u w:val="single"/>
          <w:lang w:val="en-GB"/>
        </w:rPr>
        <w:t>Rational for Market Consultation</w:t>
      </w:r>
    </w:p>
    <w:p w14:paraId="7D2FE4D0" w14:textId="22F7DD8F" w:rsidR="005246F4" w:rsidRPr="00B506A1" w:rsidRDefault="000D10A3" w:rsidP="005246F4">
      <w:pPr>
        <w:rPr>
          <w:rFonts w:ascii="Calibri" w:hAnsi="Calibri"/>
          <w:sz w:val="22"/>
          <w:szCs w:val="22"/>
          <w:lang w:val="en-US" w:eastAsia="en-US"/>
        </w:rPr>
      </w:pPr>
      <w:r>
        <w:rPr>
          <w:lang w:val="en-US"/>
        </w:rPr>
        <w:t xml:space="preserve">The </w:t>
      </w:r>
      <w:r w:rsidR="00C320A6">
        <w:rPr>
          <w:lang w:val="en-GB"/>
        </w:rPr>
        <w:t xml:space="preserve">data </w:t>
      </w:r>
      <w:r w:rsidR="005246F4">
        <w:rPr>
          <w:lang w:val="en-GB"/>
        </w:rPr>
        <w:t>from different sources is</w:t>
      </w:r>
      <w:r>
        <w:rPr>
          <w:lang w:val="en-GB"/>
        </w:rPr>
        <w:t xml:space="preserve"> used </w:t>
      </w:r>
      <w:r w:rsidR="00726AE4">
        <w:rPr>
          <w:lang w:val="en-GB"/>
        </w:rPr>
        <w:t>for the selection of the indices above</w:t>
      </w:r>
      <w:r>
        <w:rPr>
          <w:lang w:val="en-GB"/>
        </w:rPr>
        <w:t>,</w:t>
      </w:r>
      <w:r w:rsidR="00802F1E">
        <w:rPr>
          <w:lang w:val="en-GB"/>
        </w:rPr>
        <w:t xml:space="preserve"> </w:t>
      </w:r>
      <w:r w:rsidR="005246F4" w:rsidRPr="005246F4">
        <w:rPr>
          <w:lang w:val="en-US"/>
        </w:rPr>
        <w:t xml:space="preserve">Thomson </w:t>
      </w:r>
      <w:r w:rsidR="00723996">
        <w:rPr>
          <w:lang w:val="en-US"/>
        </w:rPr>
        <w:t>IBES</w:t>
      </w:r>
      <w:r w:rsidR="00723996" w:rsidRPr="005246F4">
        <w:rPr>
          <w:lang w:val="en-US"/>
        </w:rPr>
        <w:t xml:space="preserve"> </w:t>
      </w:r>
      <w:r w:rsidR="00C320A6">
        <w:rPr>
          <w:lang w:val="en-GB"/>
        </w:rPr>
        <w:t xml:space="preserve">being one of them. </w:t>
      </w:r>
      <w:r w:rsidR="005246F4" w:rsidRPr="00B506A1">
        <w:rPr>
          <w:lang w:val="en-US"/>
        </w:rPr>
        <w:t xml:space="preserve">Due to licensing restrictions, </w:t>
      </w:r>
      <w:r w:rsidR="005246F4">
        <w:rPr>
          <w:lang w:val="en-US"/>
        </w:rPr>
        <w:t xml:space="preserve">this </w:t>
      </w:r>
      <w:r w:rsidR="005246F4" w:rsidRPr="00B506A1">
        <w:rPr>
          <w:lang w:val="en-US"/>
        </w:rPr>
        <w:t xml:space="preserve">data source </w:t>
      </w:r>
      <w:r w:rsidR="005246F4">
        <w:rPr>
          <w:lang w:val="en-US"/>
        </w:rPr>
        <w:t>(</w:t>
      </w:r>
      <w:r w:rsidR="005246F4" w:rsidRPr="005246F4">
        <w:rPr>
          <w:lang w:val="en-US"/>
        </w:rPr>
        <w:t xml:space="preserve">Thomson </w:t>
      </w:r>
      <w:r w:rsidR="00726AE4">
        <w:rPr>
          <w:lang w:val="en-US"/>
        </w:rPr>
        <w:t>IBES</w:t>
      </w:r>
      <w:r w:rsidR="005246F4">
        <w:rPr>
          <w:lang w:val="en-US"/>
        </w:rPr>
        <w:t>)</w:t>
      </w:r>
      <w:r w:rsidR="005246F4" w:rsidRPr="00B506A1">
        <w:rPr>
          <w:lang w:val="en-US"/>
        </w:rPr>
        <w:t xml:space="preserve"> will no longer be available for use in </w:t>
      </w:r>
      <w:r w:rsidR="00C500AB">
        <w:rPr>
          <w:lang w:val="en-US"/>
        </w:rPr>
        <w:t xml:space="preserve">above listed </w:t>
      </w:r>
      <w:proofErr w:type="spellStart"/>
      <w:r w:rsidR="005246F4" w:rsidRPr="00B506A1">
        <w:rPr>
          <w:lang w:val="en-US"/>
        </w:rPr>
        <w:t>Solactive</w:t>
      </w:r>
      <w:proofErr w:type="spellEnd"/>
      <w:r w:rsidR="005246F4" w:rsidRPr="00B506A1">
        <w:rPr>
          <w:lang w:val="en-US"/>
        </w:rPr>
        <w:t xml:space="preserve"> </w:t>
      </w:r>
      <w:r w:rsidR="009644DF">
        <w:rPr>
          <w:lang w:val="en-US"/>
        </w:rPr>
        <w:t>I</w:t>
      </w:r>
      <w:r w:rsidR="005246F4" w:rsidRPr="00B506A1">
        <w:rPr>
          <w:lang w:val="en-US"/>
        </w:rPr>
        <w:t>ndices in the future.</w:t>
      </w:r>
    </w:p>
    <w:p w14:paraId="55E5DA65" w14:textId="7650BF49" w:rsidR="009644DF" w:rsidRDefault="009644DF" w:rsidP="009644DF">
      <w:pPr>
        <w:rPr>
          <w:lang w:val="en-US"/>
        </w:rPr>
      </w:pPr>
      <w:r>
        <w:rPr>
          <w:lang w:val="en-US"/>
        </w:rPr>
        <w:t xml:space="preserve">Henceforth, the data source </w:t>
      </w:r>
      <w:r w:rsidR="005D5833">
        <w:rPr>
          <w:lang w:val="en-US"/>
        </w:rPr>
        <w:t>‘</w:t>
      </w:r>
      <w:r w:rsidRPr="005246F4">
        <w:rPr>
          <w:lang w:val="en-US"/>
        </w:rPr>
        <w:t xml:space="preserve">Thomson </w:t>
      </w:r>
      <w:proofErr w:type="gramStart"/>
      <w:r w:rsidR="0014790A">
        <w:rPr>
          <w:lang w:val="en-US"/>
        </w:rPr>
        <w:t>IBES‘ will</w:t>
      </w:r>
      <w:proofErr w:type="gramEnd"/>
      <w:r>
        <w:rPr>
          <w:lang w:val="en-US"/>
        </w:rPr>
        <w:t xml:space="preserve"> be replaced by ‘</w:t>
      </w:r>
      <w:proofErr w:type="spellStart"/>
      <w:r>
        <w:rPr>
          <w:lang w:val="en-US"/>
        </w:rPr>
        <w:t>Factset</w:t>
      </w:r>
      <w:proofErr w:type="spellEnd"/>
      <w:r>
        <w:rPr>
          <w:lang w:val="en-US"/>
        </w:rPr>
        <w:t xml:space="preserve">’.  </w:t>
      </w:r>
      <w:r w:rsidR="00D20E3F">
        <w:rPr>
          <w:lang w:val="en-GB"/>
        </w:rPr>
        <w:t xml:space="preserve">The </w:t>
      </w:r>
      <w:r w:rsidR="00D84D2C" w:rsidRPr="008D4DD2">
        <w:rPr>
          <w:lang w:val="en-GB"/>
        </w:rPr>
        <w:t xml:space="preserve">data points of </w:t>
      </w:r>
      <w:proofErr w:type="spellStart"/>
      <w:r w:rsidR="00D84D2C" w:rsidRPr="008D4DD2">
        <w:rPr>
          <w:lang w:val="en-GB"/>
        </w:rPr>
        <w:t>Factset</w:t>
      </w:r>
      <w:proofErr w:type="spellEnd"/>
      <w:r w:rsidR="00D84D2C" w:rsidRPr="008D4DD2">
        <w:rPr>
          <w:lang w:val="en-GB"/>
        </w:rPr>
        <w:t xml:space="preserve"> </w:t>
      </w:r>
      <w:r w:rsidR="005D5833">
        <w:rPr>
          <w:lang w:val="en-GB"/>
        </w:rPr>
        <w:t>shall reflect</w:t>
      </w:r>
      <w:r w:rsidR="005D5833" w:rsidRPr="008D4DD2">
        <w:rPr>
          <w:lang w:val="en-GB"/>
        </w:rPr>
        <w:t xml:space="preserve"> </w:t>
      </w:r>
      <w:r w:rsidR="00640AC4">
        <w:rPr>
          <w:lang w:val="en-GB"/>
        </w:rPr>
        <w:t>identical</w:t>
      </w:r>
      <w:r w:rsidR="005D5833">
        <w:rPr>
          <w:lang w:val="en-GB"/>
        </w:rPr>
        <w:t xml:space="preserve"> financial ratios as</w:t>
      </w:r>
      <w:r w:rsidR="00640AC4">
        <w:rPr>
          <w:lang w:val="en-GB"/>
        </w:rPr>
        <w:t xml:space="preserve"> </w:t>
      </w:r>
      <w:r w:rsidR="00D84D2C" w:rsidRPr="005246F4">
        <w:rPr>
          <w:lang w:val="en-US"/>
        </w:rPr>
        <w:t xml:space="preserve">Thomson </w:t>
      </w:r>
      <w:r w:rsidR="00726AE4">
        <w:rPr>
          <w:lang w:val="en-US"/>
        </w:rPr>
        <w:t>IBES</w:t>
      </w:r>
      <w:r w:rsidR="008A3BA4">
        <w:rPr>
          <w:lang w:val="en-US"/>
        </w:rPr>
        <w:t xml:space="preserve">. </w:t>
      </w:r>
      <w:r w:rsidR="005D5833">
        <w:rPr>
          <w:lang w:val="en-US"/>
        </w:rPr>
        <w:t xml:space="preserve">As </w:t>
      </w:r>
      <w:r w:rsidR="0014790A">
        <w:rPr>
          <w:lang w:val="en-US"/>
        </w:rPr>
        <w:t>these financial ratios</w:t>
      </w:r>
      <w:r w:rsidR="005D5833">
        <w:rPr>
          <w:lang w:val="en-US"/>
        </w:rPr>
        <w:t xml:space="preserve"> are estimated values</w:t>
      </w:r>
      <w:r w:rsidR="00640AC4">
        <w:rPr>
          <w:lang w:val="en-US"/>
        </w:rPr>
        <w:t xml:space="preserve">, however, </w:t>
      </w:r>
      <w:r w:rsidR="007B1E1D">
        <w:rPr>
          <w:lang w:val="en-US"/>
        </w:rPr>
        <w:t xml:space="preserve">a </w:t>
      </w:r>
      <w:r w:rsidR="00640AC4">
        <w:rPr>
          <w:lang w:val="en-US"/>
        </w:rPr>
        <w:t>deviation may occur</w:t>
      </w:r>
      <w:r w:rsidR="008723FC">
        <w:rPr>
          <w:lang w:val="en-US"/>
        </w:rPr>
        <w:t xml:space="preserve"> which could lead to a different result in determining the index components</w:t>
      </w:r>
      <w:r w:rsidR="00FC6FA8">
        <w:rPr>
          <w:lang w:val="en-US"/>
        </w:rPr>
        <w:t xml:space="preserve"> compared to using the Thomson IBES data source</w:t>
      </w:r>
      <w:r w:rsidR="00640AC4">
        <w:rPr>
          <w:lang w:val="en-US"/>
        </w:rPr>
        <w:t xml:space="preserve">. </w:t>
      </w:r>
    </w:p>
    <w:p w14:paraId="34CDD9AE" w14:textId="499AEB5C" w:rsidR="00C320A6" w:rsidRDefault="00C320A6" w:rsidP="005246F4">
      <w:pPr>
        <w:spacing w:before="0" w:after="160" w:line="259" w:lineRule="auto"/>
        <w:rPr>
          <w:lang w:val="en-GB"/>
        </w:rPr>
      </w:pPr>
      <w:r w:rsidRPr="00C320A6">
        <w:rPr>
          <w:lang w:val="en-GB"/>
        </w:rPr>
        <w:t xml:space="preserve">The </w:t>
      </w:r>
      <w:r w:rsidR="00640AC4">
        <w:rPr>
          <w:lang w:val="en-GB"/>
        </w:rPr>
        <w:t xml:space="preserve">index </w:t>
      </w:r>
      <w:r w:rsidRPr="00C320A6">
        <w:rPr>
          <w:lang w:val="en-GB"/>
        </w:rPr>
        <w:t xml:space="preserve">guidelines </w:t>
      </w:r>
      <w:r w:rsidR="00640AC4">
        <w:rPr>
          <w:lang w:val="en-GB"/>
        </w:rPr>
        <w:t xml:space="preserve">for the above listed Indices </w:t>
      </w:r>
      <w:r w:rsidRPr="00C320A6">
        <w:rPr>
          <w:lang w:val="en-GB"/>
        </w:rPr>
        <w:t xml:space="preserve">explicitly mention </w:t>
      </w:r>
      <w:r w:rsidR="00EA26FB">
        <w:rPr>
          <w:lang w:val="en-GB"/>
        </w:rPr>
        <w:t xml:space="preserve">Thompson </w:t>
      </w:r>
      <w:r w:rsidR="00726AE4">
        <w:rPr>
          <w:lang w:val="en-GB"/>
        </w:rPr>
        <w:t>IBES</w:t>
      </w:r>
      <w:r w:rsidRPr="00C320A6">
        <w:rPr>
          <w:lang w:val="en-GB"/>
        </w:rPr>
        <w:t xml:space="preserve"> as the data</w:t>
      </w:r>
      <w:r w:rsidR="00640AC4">
        <w:rPr>
          <w:lang w:val="en-GB"/>
        </w:rPr>
        <w:t>. Accordingly, the index guidelines will be amended to reflect such replacement of the data source</w:t>
      </w:r>
      <w:r w:rsidR="00EA26FB">
        <w:rPr>
          <w:lang w:val="en-GB"/>
        </w:rPr>
        <w:t xml:space="preserve">. </w:t>
      </w:r>
    </w:p>
    <w:p w14:paraId="2D8F41E3" w14:textId="77777777" w:rsidR="00726AE4" w:rsidRDefault="00726AE4" w:rsidP="005246F4">
      <w:pPr>
        <w:spacing w:before="0" w:after="160" w:line="259" w:lineRule="auto"/>
        <w:rPr>
          <w:lang w:val="en-GB"/>
        </w:rPr>
      </w:pPr>
    </w:p>
    <w:p w14:paraId="45154AF2" w14:textId="62AEC90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0B8E51C9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>.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EC1D264" w:rsidR="005055F5" w:rsidRPr="00C04273" w:rsidRDefault="005055F5" w:rsidP="005055F5">
      <w:pPr>
        <w:spacing w:before="60" w:line="360" w:lineRule="auto"/>
        <w:rPr>
          <w:lang w:val="en-US"/>
        </w:rPr>
      </w:pPr>
      <w:proofErr w:type="spellStart"/>
      <w:r w:rsidRPr="00C04273">
        <w:rPr>
          <w:lang w:val="en-US"/>
        </w:rPr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EA26FB">
        <w:rPr>
          <w:lang w:val="en-US"/>
        </w:rPr>
        <w:t>above-mentioned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proofErr w:type="spellStart"/>
      <w:r w:rsidR="008D32E3"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77424C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1728F7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19105E8D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726AE4">
        <w:rPr>
          <w:b/>
          <w:i/>
          <w:lang w:val="en-US"/>
        </w:rPr>
        <w:t>Friday</w:t>
      </w:r>
      <w:r w:rsidR="00E03B3D" w:rsidRPr="00E03B3D">
        <w:rPr>
          <w:b/>
          <w:i/>
          <w:lang w:val="en-US"/>
        </w:rPr>
        <w:t xml:space="preserve">, </w:t>
      </w:r>
      <w:r w:rsidR="0077424C">
        <w:rPr>
          <w:b/>
          <w:i/>
          <w:lang w:val="en-US"/>
        </w:rPr>
        <w:t>30</w:t>
      </w:r>
      <w:r w:rsidR="00727B94">
        <w:rPr>
          <w:b/>
          <w:i/>
          <w:lang w:val="en-US"/>
        </w:rPr>
        <w:t>th</w:t>
      </w:r>
      <w:r w:rsidR="00A72BF5">
        <w:rPr>
          <w:b/>
          <w:i/>
          <w:lang w:val="en-US"/>
        </w:rPr>
        <w:t xml:space="preserve"> </w:t>
      </w:r>
      <w:r w:rsidR="00726AE4">
        <w:rPr>
          <w:b/>
          <w:i/>
          <w:lang w:val="en-US"/>
        </w:rPr>
        <w:t>August</w:t>
      </w:r>
      <w:r w:rsidR="00A72BF5" w:rsidRPr="00A72BF5">
        <w:rPr>
          <w:b/>
          <w:i/>
          <w:lang w:val="en-US"/>
        </w:rPr>
        <w:t xml:space="preserve"> 2019, </w:t>
      </w:r>
      <w:r w:rsidR="00A72BF5" w:rsidRPr="00164857">
        <w:rPr>
          <w:b/>
          <w:i/>
          <w:lang w:val="en-US"/>
        </w:rPr>
        <w:t>noon</w:t>
      </w:r>
      <w:r w:rsidR="00A72BF5" w:rsidRPr="00A72BF5">
        <w:rPr>
          <w:b/>
          <w:i/>
          <w:lang w:val="en-US"/>
        </w:rPr>
        <w:t xml:space="preserve"> (CEST)</w:t>
      </w:r>
      <w:r w:rsidRPr="00A72BF5">
        <w:rPr>
          <w:b/>
          <w:lang w:val="en-US"/>
        </w:rPr>
        <w:t>.</w:t>
      </w:r>
    </w:p>
    <w:p w14:paraId="04131284" w14:textId="6D2A464A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5865E0">
        <w:rPr>
          <w:lang w:val="en-US"/>
        </w:rPr>
        <w:t>Replacement of Data Source</w:t>
      </w:r>
      <w:r w:rsidR="00A72BF5">
        <w:rPr>
          <w:lang w:val="en-US"/>
        </w:rPr>
        <w:t>”</w:t>
      </w:r>
      <w:r w:rsidR="00A72BF5" w:rsidRPr="00A72BF5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proofErr w:type="spellStart"/>
      <w:r w:rsidRPr="00C04273">
        <w:rPr>
          <w:b/>
          <w:bCs/>
          <w:lang w:val="en-US"/>
        </w:rPr>
        <w:t>Solactive</w:t>
      </w:r>
      <w:proofErr w:type="spellEnd"/>
      <w:r w:rsidRPr="00C04273">
        <w:rPr>
          <w:b/>
          <w:bCs/>
          <w:lang w:val="en-US"/>
        </w:rPr>
        <w:t xml:space="preserve"> AG</w:t>
      </w:r>
    </w:p>
    <w:p w14:paraId="69911ACD" w14:textId="77777777" w:rsidR="00726AE4" w:rsidRPr="00726AE4" w:rsidRDefault="00726AE4" w:rsidP="005055F5">
      <w:pPr>
        <w:spacing w:after="0"/>
        <w:ind w:left="1416" w:firstLine="708"/>
      </w:pPr>
      <w:r w:rsidRPr="00726AE4">
        <w:t xml:space="preserve">Platz der Einheit 1, </w:t>
      </w:r>
      <w:bookmarkStart w:id="1" w:name="_GoBack"/>
      <w:bookmarkEnd w:id="1"/>
    </w:p>
    <w:p w14:paraId="7C1A81A3" w14:textId="5BB2577B" w:rsidR="005055F5" w:rsidRPr="00C04273" w:rsidRDefault="005055F5" w:rsidP="005055F5">
      <w:pPr>
        <w:spacing w:after="0"/>
        <w:ind w:left="1416" w:firstLine="708"/>
      </w:pPr>
      <w:r w:rsidRPr="00C04273">
        <w:t>6032</w:t>
      </w:r>
      <w:r w:rsidR="00726AE4">
        <w:t>7</w:t>
      </w:r>
      <w:r w:rsidRPr="00C04273">
        <w:t xml:space="preserve"> Frankfurt</w:t>
      </w:r>
    </w:p>
    <w:p w14:paraId="1FEC3B6F" w14:textId="77777777" w:rsidR="005055F5" w:rsidRPr="00C04273" w:rsidRDefault="005055F5" w:rsidP="005055F5">
      <w:pPr>
        <w:spacing w:after="0"/>
        <w:ind w:left="1416" w:firstLine="708"/>
      </w:pPr>
      <w:r w:rsidRPr="00C04273"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77424C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lastRenderedPageBreak/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</w:p>
        </w:tc>
      </w:tr>
    </w:tbl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5B986E21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6A87175E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0C06E99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5BAEF275" w14:textId="77777777" w:rsidR="00727B94" w:rsidRPr="00723996" w:rsidRDefault="00727B94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723996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5333E40C" w14:textId="2DA6BBC2" w:rsidR="00110CA0" w:rsidRPr="00723996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723996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727B94" w:rsidRPr="00723996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723996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5BAEF275" w14:textId="77777777" w:rsidR="00727B94" w:rsidRPr="00723996" w:rsidRDefault="00727B94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723996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5333E40C" w14:textId="2DA6BBC2" w:rsidR="00110CA0" w:rsidRPr="00723996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723996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727B94" w:rsidRPr="00723996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723996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14790A">
                        <w:fldChar w:fldCharType="begin"/>
                      </w:r>
                      <w:r w:rsidR="0014790A" w:rsidRPr="0014790A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14790A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14790A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5"/>
      <w:footerReference w:type="default" r:id="rId16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26C287B-4F4E-4176-A410-AA4CFFD8C88A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0A7E901-E05E-4B2A-8987-52AFF273D07D}"/>
    <w:embedBold r:id="rId3" w:fontKey="{43521AEA-1889-4A8B-8C2F-5530F164CF37}"/>
    <w:embedItalic r:id="rId4" w:fontKey="{7BE532C0-DE3E-4565-9530-34EDFCEFD8E3}"/>
    <w:embedBoldItalic r:id="rId5" w:fontKey="{D0C31609-444B-4839-90DE-057491B3C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F0B70FD-B667-469E-BA7A-115386ABF22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DAB67212-8AAD-41FC-83CF-7559830D152C}"/>
    <w:embedBold r:id="rId8" w:fontKey="{6C95844E-27D7-4A52-9BF9-28D1F61D52D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093EEF5-512B-45C4-BAB1-49BDC5595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541086F6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D4866">
          <w:rPr>
            <w:lang w:val="en-US"/>
          </w:rPr>
          <w:t>Market Consultation Replacement of the Data Source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2219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D10A3"/>
    <w:rsid w:val="000E3D03"/>
    <w:rsid w:val="000F3DF3"/>
    <w:rsid w:val="00110CA0"/>
    <w:rsid w:val="00113086"/>
    <w:rsid w:val="00113439"/>
    <w:rsid w:val="00123CB9"/>
    <w:rsid w:val="00124B71"/>
    <w:rsid w:val="0012693E"/>
    <w:rsid w:val="00133435"/>
    <w:rsid w:val="00135E34"/>
    <w:rsid w:val="0014790A"/>
    <w:rsid w:val="0016097D"/>
    <w:rsid w:val="00164857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2703D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075F"/>
    <w:rsid w:val="002A32BB"/>
    <w:rsid w:val="002C0C0A"/>
    <w:rsid w:val="002C3DF7"/>
    <w:rsid w:val="002C65A0"/>
    <w:rsid w:val="002E70FC"/>
    <w:rsid w:val="003012BC"/>
    <w:rsid w:val="00316A3E"/>
    <w:rsid w:val="00334438"/>
    <w:rsid w:val="003405E8"/>
    <w:rsid w:val="00344407"/>
    <w:rsid w:val="0034475A"/>
    <w:rsid w:val="0035397E"/>
    <w:rsid w:val="00366769"/>
    <w:rsid w:val="0037436A"/>
    <w:rsid w:val="003760DF"/>
    <w:rsid w:val="00381C00"/>
    <w:rsid w:val="00383C13"/>
    <w:rsid w:val="003841D2"/>
    <w:rsid w:val="00393783"/>
    <w:rsid w:val="00395582"/>
    <w:rsid w:val="00396CEC"/>
    <w:rsid w:val="003B50BB"/>
    <w:rsid w:val="003C16C2"/>
    <w:rsid w:val="003C5B49"/>
    <w:rsid w:val="003D0F21"/>
    <w:rsid w:val="003E3204"/>
    <w:rsid w:val="0040784E"/>
    <w:rsid w:val="00420C1C"/>
    <w:rsid w:val="00425AE2"/>
    <w:rsid w:val="0043684B"/>
    <w:rsid w:val="00447C88"/>
    <w:rsid w:val="00447DC5"/>
    <w:rsid w:val="004538B8"/>
    <w:rsid w:val="00456B65"/>
    <w:rsid w:val="00461F41"/>
    <w:rsid w:val="00471895"/>
    <w:rsid w:val="00475079"/>
    <w:rsid w:val="00477A75"/>
    <w:rsid w:val="00490CA4"/>
    <w:rsid w:val="004B027B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246F4"/>
    <w:rsid w:val="00532F22"/>
    <w:rsid w:val="00534514"/>
    <w:rsid w:val="005457DD"/>
    <w:rsid w:val="00572562"/>
    <w:rsid w:val="005818C8"/>
    <w:rsid w:val="005865E0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D5833"/>
    <w:rsid w:val="005E2B50"/>
    <w:rsid w:val="005E61B4"/>
    <w:rsid w:val="006077A7"/>
    <w:rsid w:val="00621EE1"/>
    <w:rsid w:val="00626C9C"/>
    <w:rsid w:val="0063017D"/>
    <w:rsid w:val="00631951"/>
    <w:rsid w:val="00632135"/>
    <w:rsid w:val="0063592D"/>
    <w:rsid w:val="00640AC4"/>
    <w:rsid w:val="00650433"/>
    <w:rsid w:val="0065245D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11715"/>
    <w:rsid w:val="00723996"/>
    <w:rsid w:val="00725B86"/>
    <w:rsid w:val="00726AE4"/>
    <w:rsid w:val="00727B94"/>
    <w:rsid w:val="007357DE"/>
    <w:rsid w:val="00736C70"/>
    <w:rsid w:val="007372FA"/>
    <w:rsid w:val="00746268"/>
    <w:rsid w:val="00750A5D"/>
    <w:rsid w:val="00753112"/>
    <w:rsid w:val="00770E36"/>
    <w:rsid w:val="0077424C"/>
    <w:rsid w:val="007822BB"/>
    <w:rsid w:val="0078490A"/>
    <w:rsid w:val="007913A0"/>
    <w:rsid w:val="007B1E1D"/>
    <w:rsid w:val="007C263C"/>
    <w:rsid w:val="007C26BC"/>
    <w:rsid w:val="007D1364"/>
    <w:rsid w:val="007D2A93"/>
    <w:rsid w:val="007D4AB3"/>
    <w:rsid w:val="007E035C"/>
    <w:rsid w:val="007E0ACA"/>
    <w:rsid w:val="00802F1E"/>
    <w:rsid w:val="00803EE8"/>
    <w:rsid w:val="00810B5C"/>
    <w:rsid w:val="00823F62"/>
    <w:rsid w:val="00825795"/>
    <w:rsid w:val="008345B7"/>
    <w:rsid w:val="00851638"/>
    <w:rsid w:val="00852511"/>
    <w:rsid w:val="00861EA7"/>
    <w:rsid w:val="00865325"/>
    <w:rsid w:val="008723FC"/>
    <w:rsid w:val="00875EDB"/>
    <w:rsid w:val="00880689"/>
    <w:rsid w:val="0089032B"/>
    <w:rsid w:val="00895A4B"/>
    <w:rsid w:val="008A06B6"/>
    <w:rsid w:val="008A3BA4"/>
    <w:rsid w:val="008A6AA1"/>
    <w:rsid w:val="008B3505"/>
    <w:rsid w:val="008C3106"/>
    <w:rsid w:val="008C5730"/>
    <w:rsid w:val="008D19A9"/>
    <w:rsid w:val="008D32E3"/>
    <w:rsid w:val="008D4DD2"/>
    <w:rsid w:val="008D7A68"/>
    <w:rsid w:val="008E0EE0"/>
    <w:rsid w:val="008E1E09"/>
    <w:rsid w:val="008E4BEE"/>
    <w:rsid w:val="009133CD"/>
    <w:rsid w:val="0092193A"/>
    <w:rsid w:val="009224D5"/>
    <w:rsid w:val="0092655D"/>
    <w:rsid w:val="00927618"/>
    <w:rsid w:val="0093363F"/>
    <w:rsid w:val="009369D6"/>
    <w:rsid w:val="00960D2A"/>
    <w:rsid w:val="009644DF"/>
    <w:rsid w:val="00970C26"/>
    <w:rsid w:val="0097374E"/>
    <w:rsid w:val="0097651D"/>
    <w:rsid w:val="00983D90"/>
    <w:rsid w:val="009A27F6"/>
    <w:rsid w:val="009A4F6D"/>
    <w:rsid w:val="009B45ED"/>
    <w:rsid w:val="009C5F0F"/>
    <w:rsid w:val="009C62E7"/>
    <w:rsid w:val="009D21C1"/>
    <w:rsid w:val="009D2EF7"/>
    <w:rsid w:val="009D4866"/>
    <w:rsid w:val="009F51A9"/>
    <w:rsid w:val="00A2430F"/>
    <w:rsid w:val="00A255BA"/>
    <w:rsid w:val="00A3779F"/>
    <w:rsid w:val="00A41317"/>
    <w:rsid w:val="00A413D8"/>
    <w:rsid w:val="00A65C78"/>
    <w:rsid w:val="00A72BF5"/>
    <w:rsid w:val="00A74BB3"/>
    <w:rsid w:val="00A90F63"/>
    <w:rsid w:val="00A94468"/>
    <w:rsid w:val="00AC0BF4"/>
    <w:rsid w:val="00AD1AED"/>
    <w:rsid w:val="00AF46AF"/>
    <w:rsid w:val="00B04ABF"/>
    <w:rsid w:val="00B1629F"/>
    <w:rsid w:val="00B210BC"/>
    <w:rsid w:val="00B26743"/>
    <w:rsid w:val="00B302B4"/>
    <w:rsid w:val="00B412BC"/>
    <w:rsid w:val="00B4681A"/>
    <w:rsid w:val="00B506A1"/>
    <w:rsid w:val="00B61371"/>
    <w:rsid w:val="00B915B6"/>
    <w:rsid w:val="00BA23D9"/>
    <w:rsid w:val="00BA3FA5"/>
    <w:rsid w:val="00BB1CFA"/>
    <w:rsid w:val="00BB7BCB"/>
    <w:rsid w:val="00BD4042"/>
    <w:rsid w:val="00C0189C"/>
    <w:rsid w:val="00C03D31"/>
    <w:rsid w:val="00C04273"/>
    <w:rsid w:val="00C05343"/>
    <w:rsid w:val="00C22CA0"/>
    <w:rsid w:val="00C24716"/>
    <w:rsid w:val="00C30238"/>
    <w:rsid w:val="00C320A6"/>
    <w:rsid w:val="00C4722A"/>
    <w:rsid w:val="00C500AB"/>
    <w:rsid w:val="00C53A8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15533"/>
    <w:rsid w:val="00D20E3F"/>
    <w:rsid w:val="00D30535"/>
    <w:rsid w:val="00D55031"/>
    <w:rsid w:val="00D620C6"/>
    <w:rsid w:val="00D72633"/>
    <w:rsid w:val="00D76406"/>
    <w:rsid w:val="00D84D2C"/>
    <w:rsid w:val="00D916A7"/>
    <w:rsid w:val="00D9404B"/>
    <w:rsid w:val="00D9688B"/>
    <w:rsid w:val="00D97C4D"/>
    <w:rsid w:val="00DA0FC6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3B3D"/>
    <w:rsid w:val="00E06A59"/>
    <w:rsid w:val="00E072E6"/>
    <w:rsid w:val="00E21F29"/>
    <w:rsid w:val="00E22C03"/>
    <w:rsid w:val="00E35FA1"/>
    <w:rsid w:val="00E43678"/>
    <w:rsid w:val="00E530BC"/>
    <w:rsid w:val="00E55AA7"/>
    <w:rsid w:val="00E738F4"/>
    <w:rsid w:val="00E75C53"/>
    <w:rsid w:val="00E85D18"/>
    <w:rsid w:val="00E90010"/>
    <w:rsid w:val="00E9274E"/>
    <w:rsid w:val="00EA23FA"/>
    <w:rsid w:val="00EA26FB"/>
    <w:rsid w:val="00EA4B8A"/>
    <w:rsid w:val="00EC2BCA"/>
    <w:rsid w:val="00ED0760"/>
    <w:rsid w:val="00EE22E3"/>
    <w:rsid w:val="00F0488B"/>
    <w:rsid w:val="00F1145C"/>
    <w:rsid w:val="00F25F45"/>
    <w:rsid w:val="00F401CA"/>
    <w:rsid w:val="00F51148"/>
    <w:rsid w:val="00F67BDD"/>
    <w:rsid w:val="00F75FFF"/>
    <w:rsid w:val="00F77D37"/>
    <w:rsid w:val="00F8097C"/>
    <w:rsid w:val="00F863D9"/>
    <w:rsid w:val="00F90AB2"/>
    <w:rsid w:val="00F948C6"/>
    <w:rsid w:val="00F964E4"/>
    <w:rsid w:val="00F97AFE"/>
    <w:rsid w:val="00FB1C0D"/>
    <w:rsid w:val="00FB75BF"/>
    <w:rsid w:val="00FC4A10"/>
    <w:rsid w:val="00FC6FA8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Light">
    <w:name w:val="Grid Table Light"/>
    <w:basedOn w:val="TableNormal"/>
    <w:uiPriority w:val="40"/>
    <w:rsid w:val="00726A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14790A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6.sv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25D2D"/>
    <w:rsid w:val="002C59F1"/>
    <w:rsid w:val="003F40E6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  <w:style w:type="paragraph" w:customStyle="1" w:styleId="FFE9B8BFAA3D45BAA7ED0607E9FAD4A1">
    <w:name w:val="FFE9B8BFAA3D45BAA7ED0607E9FAD4A1"/>
    <w:rsid w:val="00225D2D"/>
  </w:style>
  <w:style w:type="paragraph" w:customStyle="1" w:styleId="0DF0BAC0DBD54678A4AF1E765CC25EF9">
    <w:name w:val="0DF0BAC0DBD54678A4AF1E765CC25EF9"/>
    <w:rsid w:val="003F40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D43130-C6D3-4C6B-9CC8-DF859328C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1004</Words>
  <Characters>6332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Replacement of the Data Source</vt:lpstr>
      <vt:lpstr>Index Calculation Guideline</vt:lpstr>
    </vt:vector>
  </TitlesOfParts>
  <Company/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Replacement of the Data Source</dc:title>
  <dc:subject>Calculation Documents &amp; Methodologies</dc:subject>
  <dc:creator>Solactive AG</dc:creator>
  <cp:keywords/>
  <dc:description/>
  <cp:lastModifiedBy>Gusev, Sandra</cp:lastModifiedBy>
  <cp:revision>6</cp:revision>
  <cp:lastPrinted>2018-12-10T16:54:00Z</cp:lastPrinted>
  <dcterms:created xsi:type="dcterms:W3CDTF">2019-07-25T07:07:00Z</dcterms:created>
  <dcterms:modified xsi:type="dcterms:W3CDTF">2019-07-31T08:53:00Z</dcterms:modified>
  <cp:contentStatus>Version 1.1</cp:contentStatus>
</cp:coreProperties>
</file>